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135EA" w14:textId="77777777" w:rsidR="00832668" w:rsidRPr="002240E9" w:rsidRDefault="00832668" w:rsidP="00832668">
      <w:pPr>
        <w:widowControl w:val="0"/>
        <w:spacing w:after="0"/>
        <w:jc w:val="center"/>
        <w:rPr>
          <w:rFonts w:ascii="Arial" w:hAnsi="Arial" w:cs="Arial"/>
          <w:b/>
          <w:bCs/>
          <w:color w:val="000000" w:themeColor="text1"/>
          <w:sz w:val="24"/>
          <w:szCs w:val="24"/>
          <w14:ligatures w14:val="none"/>
        </w:rPr>
      </w:pPr>
    </w:p>
    <w:p w14:paraId="330E245B" w14:textId="77777777" w:rsidR="00832668" w:rsidRPr="002240E9" w:rsidRDefault="00832668" w:rsidP="00832668">
      <w:pPr>
        <w:widowControl w:val="0"/>
        <w:spacing w:after="0"/>
        <w:jc w:val="center"/>
        <w:rPr>
          <w:rFonts w:ascii="Arial" w:hAnsi="Arial" w:cs="Arial"/>
          <w:b/>
          <w:bCs/>
          <w:color w:val="000000" w:themeColor="text1"/>
          <w:sz w:val="24"/>
          <w:szCs w:val="24"/>
          <w14:ligatures w14:val="none"/>
        </w:rPr>
      </w:pPr>
    </w:p>
    <w:p w14:paraId="40958270" w14:textId="77777777" w:rsidR="00832668" w:rsidRPr="00836B23" w:rsidRDefault="00832668" w:rsidP="00832668">
      <w:pPr>
        <w:widowControl w:val="0"/>
        <w:spacing w:after="0"/>
        <w:jc w:val="center"/>
        <w:rPr>
          <w:rFonts w:ascii="Arial" w:hAnsi="Arial" w:cs="Arial"/>
          <w:b/>
          <w:bCs/>
          <w:color w:val="000000" w:themeColor="text1"/>
          <w:sz w:val="44"/>
          <w:szCs w:val="44"/>
          <w14:ligatures w14:val="none"/>
        </w:rPr>
      </w:pPr>
      <w:r w:rsidRPr="00836B23">
        <w:rPr>
          <w:rFonts w:ascii="Arial" w:hAnsi="Arial" w:cs="Arial"/>
          <w:b/>
          <w:bCs/>
          <w:color w:val="000000" w:themeColor="text1"/>
          <w:sz w:val="44"/>
          <w:szCs w:val="44"/>
          <w14:ligatures w14:val="none"/>
        </w:rPr>
        <w:t>Disabled Persons Assembly</w:t>
      </w:r>
    </w:p>
    <w:p w14:paraId="42B9D230" w14:textId="77777777" w:rsidR="00832668" w:rsidRPr="00836B23" w:rsidRDefault="00832668" w:rsidP="00832668">
      <w:pPr>
        <w:widowControl w:val="0"/>
        <w:spacing w:after="0"/>
        <w:rPr>
          <w:rFonts w:ascii="Arial" w:hAnsi="Arial" w:cs="Arial"/>
          <w:b/>
          <w:bCs/>
          <w:color w:val="000000" w:themeColor="text1"/>
          <w:sz w:val="44"/>
          <w:szCs w:val="44"/>
          <w14:ligatures w14:val="none"/>
        </w:rPr>
      </w:pPr>
    </w:p>
    <w:p w14:paraId="6DC14A8F" w14:textId="3FF774A6" w:rsidR="00832668" w:rsidRPr="00836B23" w:rsidRDefault="00832668" w:rsidP="00832668">
      <w:pPr>
        <w:widowControl w:val="0"/>
        <w:spacing w:after="0"/>
        <w:jc w:val="center"/>
        <w:rPr>
          <w:rFonts w:ascii="Arial" w:hAnsi="Arial" w:cs="Arial"/>
          <w:b/>
          <w:bCs/>
          <w:color w:val="000000" w:themeColor="text1"/>
          <w:sz w:val="44"/>
          <w:szCs w:val="44"/>
          <w14:ligatures w14:val="none"/>
        </w:rPr>
      </w:pPr>
      <w:r w:rsidRPr="00836B23">
        <w:rPr>
          <w:rFonts w:ascii="Arial" w:hAnsi="Arial" w:cs="Arial"/>
          <w:b/>
          <w:bCs/>
          <w:color w:val="000000" w:themeColor="text1"/>
          <w:sz w:val="44"/>
          <w:szCs w:val="44"/>
          <w14:ligatures w14:val="none"/>
        </w:rPr>
        <w:t>Annual Report 201</w:t>
      </w:r>
      <w:r w:rsidR="001618EB">
        <w:rPr>
          <w:rFonts w:ascii="Arial" w:hAnsi="Arial" w:cs="Arial"/>
          <w:b/>
          <w:bCs/>
          <w:color w:val="000000" w:themeColor="text1"/>
          <w:sz w:val="44"/>
          <w:szCs w:val="44"/>
          <w14:ligatures w14:val="none"/>
        </w:rPr>
        <w:t>8</w:t>
      </w:r>
      <w:r w:rsidRPr="00836B23">
        <w:rPr>
          <w:rFonts w:ascii="Arial" w:hAnsi="Arial" w:cs="Arial"/>
          <w:b/>
          <w:bCs/>
          <w:color w:val="000000" w:themeColor="text1"/>
          <w:sz w:val="44"/>
          <w:szCs w:val="44"/>
          <w14:ligatures w14:val="none"/>
        </w:rPr>
        <w:t>/201</w:t>
      </w:r>
      <w:r w:rsidR="001618EB">
        <w:rPr>
          <w:rFonts w:ascii="Arial" w:hAnsi="Arial" w:cs="Arial"/>
          <w:b/>
          <w:bCs/>
          <w:color w:val="000000" w:themeColor="text1"/>
          <w:sz w:val="44"/>
          <w:szCs w:val="44"/>
          <w14:ligatures w14:val="none"/>
        </w:rPr>
        <w:t>9</w:t>
      </w:r>
    </w:p>
    <w:p w14:paraId="2B5648F6" w14:textId="77777777" w:rsidR="00832668" w:rsidRDefault="00832668" w:rsidP="00832668">
      <w:pPr>
        <w:widowControl w:val="0"/>
        <w:rPr>
          <w:color w:val="000000" w:themeColor="text1"/>
          <w:sz w:val="24"/>
          <w:szCs w:val="24"/>
          <w14:ligatures w14:val="none"/>
        </w:rPr>
      </w:pPr>
    </w:p>
    <w:p w14:paraId="2839C655" w14:textId="77777777" w:rsidR="006E5DB7" w:rsidRDefault="006E5DB7" w:rsidP="00832668">
      <w:pPr>
        <w:widowControl w:val="0"/>
        <w:rPr>
          <w:color w:val="000000" w:themeColor="text1"/>
          <w:sz w:val="24"/>
          <w:szCs w:val="24"/>
          <w14:ligatures w14:val="none"/>
        </w:rPr>
      </w:pPr>
    </w:p>
    <w:p w14:paraId="4B7A70DD" w14:textId="77777777" w:rsidR="006E5DB7" w:rsidRDefault="006E5DB7" w:rsidP="00832668">
      <w:pPr>
        <w:widowControl w:val="0"/>
        <w:rPr>
          <w:color w:val="000000" w:themeColor="text1"/>
          <w:sz w:val="24"/>
          <w:szCs w:val="24"/>
          <w14:ligatures w14:val="none"/>
        </w:rPr>
      </w:pPr>
    </w:p>
    <w:p w14:paraId="33489ACA" w14:textId="77777777" w:rsidR="006E5DB7" w:rsidRDefault="006E5DB7" w:rsidP="00832668">
      <w:pPr>
        <w:widowControl w:val="0"/>
        <w:rPr>
          <w:rFonts w:ascii="Arial" w:hAnsi="Arial" w:cs="Arial"/>
          <w:b/>
          <w:color w:val="000000" w:themeColor="text1"/>
          <w:sz w:val="28"/>
          <w:szCs w:val="28"/>
          <w14:ligatures w14:val="none"/>
        </w:rPr>
      </w:pPr>
      <w:r w:rsidRPr="006E5DB7">
        <w:rPr>
          <w:rFonts w:ascii="Arial" w:hAnsi="Arial" w:cs="Arial"/>
          <w:b/>
          <w:color w:val="000000" w:themeColor="text1"/>
          <w:sz w:val="28"/>
          <w:szCs w:val="28"/>
          <w14:ligatures w14:val="none"/>
        </w:rPr>
        <w:t>Contents</w:t>
      </w:r>
    </w:p>
    <w:sdt>
      <w:sdtPr>
        <w:rPr>
          <w:rFonts w:ascii="Calibri" w:eastAsia="Times New Roman" w:hAnsi="Calibri" w:cs="Calibri"/>
          <w:color w:val="000000"/>
          <w:kern w:val="28"/>
          <w:sz w:val="20"/>
          <w:szCs w:val="20"/>
          <w:lang w:val="en-NZ" w:eastAsia="en-NZ"/>
          <w14:ligatures w14:val="standard"/>
          <w14:cntxtAlts/>
        </w:rPr>
        <w:id w:val="-1915921984"/>
        <w:docPartObj>
          <w:docPartGallery w:val="Table of Contents"/>
          <w:docPartUnique/>
        </w:docPartObj>
      </w:sdtPr>
      <w:sdtEndPr>
        <w:rPr>
          <w:b/>
          <w:bCs/>
          <w:noProof/>
        </w:rPr>
      </w:sdtEndPr>
      <w:sdtContent>
        <w:p w14:paraId="0366FC52" w14:textId="77777777" w:rsidR="004F6DE2" w:rsidRDefault="004F6DE2">
          <w:pPr>
            <w:pStyle w:val="TOCHeading"/>
          </w:pPr>
          <w:r>
            <w:t>Contents</w:t>
          </w:r>
        </w:p>
        <w:p w14:paraId="25A6F2DE" w14:textId="716087A6" w:rsidR="00757C83" w:rsidRDefault="004F6DE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r>
            <w:fldChar w:fldCharType="begin"/>
          </w:r>
          <w:r>
            <w:instrText xml:space="preserve"> TOC \o "1-3" \h \z \u </w:instrText>
          </w:r>
          <w:r>
            <w:fldChar w:fldCharType="separate"/>
          </w:r>
          <w:hyperlink w:anchor="_Toc25925967" w:history="1">
            <w:r w:rsidR="00757C83" w:rsidRPr="00514842">
              <w:rPr>
                <w:rStyle w:val="Hyperlink"/>
                <w:rFonts w:eastAsiaTheme="majorEastAsia" w:cstheme="majorHAnsi"/>
                <w:noProof/>
              </w:rPr>
              <w:t>President’s Report</w:t>
            </w:r>
            <w:r w:rsidR="00757C83">
              <w:rPr>
                <w:noProof/>
                <w:webHidden/>
              </w:rPr>
              <w:tab/>
            </w:r>
            <w:r w:rsidR="00757C83">
              <w:rPr>
                <w:noProof/>
                <w:webHidden/>
              </w:rPr>
              <w:fldChar w:fldCharType="begin"/>
            </w:r>
            <w:r w:rsidR="00757C83">
              <w:rPr>
                <w:noProof/>
                <w:webHidden/>
              </w:rPr>
              <w:instrText xml:space="preserve"> PAGEREF _Toc25925967 \h </w:instrText>
            </w:r>
            <w:r w:rsidR="00757C83">
              <w:rPr>
                <w:noProof/>
                <w:webHidden/>
              </w:rPr>
            </w:r>
            <w:r w:rsidR="00757C83">
              <w:rPr>
                <w:noProof/>
                <w:webHidden/>
              </w:rPr>
              <w:fldChar w:fldCharType="separate"/>
            </w:r>
            <w:r w:rsidR="00757C83">
              <w:rPr>
                <w:noProof/>
                <w:webHidden/>
              </w:rPr>
              <w:t>1</w:t>
            </w:r>
            <w:r w:rsidR="00757C83">
              <w:rPr>
                <w:noProof/>
                <w:webHidden/>
              </w:rPr>
              <w:fldChar w:fldCharType="end"/>
            </w:r>
          </w:hyperlink>
        </w:p>
        <w:p w14:paraId="10BFE520" w14:textId="311E8E35" w:rsidR="00757C83" w:rsidRDefault="0069459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68" w:history="1">
            <w:r w:rsidR="00757C83" w:rsidRPr="00514842">
              <w:rPr>
                <w:rStyle w:val="Hyperlink"/>
                <w:rFonts w:eastAsiaTheme="majorEastAsia"/>
                <w:noProof/>
              </w:rPr>
              <w:t>National Office Report</w:t>
            </w:r>
            <w:r w:rsidR="00757C83">
              <w:rPr>
                <w:noProof/>
                <w:webHidden/>
              </w:rPr>
              <w:tab/>
            </w:r>
            <w:r w:rsidR="00757C83">
              <w:rPr>
                <w:noProof/>
                <w:webHidden/>
              </w:rPr>
              <w:fldChar w:fldCharType="begin"/>
            </w:r>
            <w:r w:rsidR="00757C83">
              <w:rPr>
                <w:noProof/>
                <w:webHidden/>
              </w:rPr>
              <w:instrText xml:space="preserve"> PAGEREF _Toc25925968 \h </w:instrText>
            </w:r>
            <w:r w:rsidR="00757C83">
              <w:rPr>
                <w:noProof/>
                <w:webHidden/>
              </w:rPr>
            </w:r>
            <w:r w:rsidR="00757C83">
              <w:rPr>
                <w:noProof/>
                <w:webHidden/>
              </w:rPr>
              <w:fldChar w:fldCharType="separate"/>
            </w:r>
            <w:r w:rsidR="00757C83">
              <w:rPr>
                <w:noProof/>
                <w:webHidden/>
              </w:rPr>
              <w:t>3</w:t>
            </w:r>
            <w:r w:rsidR="00757C83">
              <w:rPr>
                <w:noProof/>
                <w:webHidden/>
              </w:rPr>
              <w:fldChar w:fldCharType="end"/>
            </w:r>
          </w:hyperlink>
        </w:p>
        <w:p w14:paraId="2CC5B220" w14:textId="34624249" w:rsidR="00757C83" w:rsidRDefault="00694592">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69" w:history="1">
            <w:r w:rsidR="00757C83" w:rsidRPr="00514842">
              <w:rPr>
                <w:rStyle w:val="Hyperlink"/>
                <w:rFonts w:eastAsiaTheme="majorEastAsia"/>
                <w:noProof/>
                <w:lang w:val="en-US"/>
              </w:rPr>
              <w:t>DPA Submissions</w:t>
            </w:r>
            <w:r w:rsidR="00757C83">
              <w:rPr>
                <w:noProof/>
                <w:webHidden/>
              </w:rPr>
              <w:tab/>
            </w:r>
            <w:r w:rsidR="00757C83">
              <w:rPr>
                <w:noProof/>
                <w:webHidden/>
              </w:rPr>
              <w:fldChar w:fldCharType="begin"/>
            </w:r>
            <w:r w:rsidR="00757C83">
              <w:rPr>
                <w:noProof/>
                <w:webHidden/>
              </w:rPr>
              <w:instrText xml:space="preserve"> PAGEREF _Toc25925969 \h </w:instrText>
            </w:r>
            <w:r w:rsidR="00757C83">
              <w:rPr>
                <w:noProof/>
                <w:webHidden/>
              </w:rPr>
            </w:r>
            <w:r w:rsidR="00757C83">
              <w:rPr>
                <w:noProof/>
                <w:webHidden/>
              </w:rPr>
              <w:fldChar w:fldCharType="separate"/>
            </w:r>
            <w:r w:rsidR="00757C83">
              <w:rPr>
                <w:noProof/>
                <w:webHidden/>
              </w:rPr>
              <w:t>5</w:t>
            </w:r>
            <w:r w:rsidR="00757C83">
              <w:rPr>
                <w:noProof/>
                <w:webHidden/>
              </w:rPr>
              <w:fldChar w:fldCharType="end"/>
            </w:r>
          </w:hyperlink>
        </w:p>
        <w:p w14:paraId="374F43A0" w14:textId="7B385B86" w:rsidR="00757C83" w:rsidRDefault="00694592">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0" w:history="1">
            <w:r w:rsidR="00757C83" w:rsidRPr="00514842">
              <w:rPr>
                <w:rStyle w:val="Hyperlink"/>
                <w:rFonts w:eastAsiaTheme="majorEastAsia"/>
                <w:noProof/>
              </w:rPr>
              <w:t>DPA in the Media</w:t>
            </w:r>
            <w:r w:rsidR="00757C83">
              <w:rPr>
                <w:noProof/>
                <w:webHidden/>
              </w:rPr>
              <w:tab/>
            </w:r>
            <w:r w:rsidR="00757C83">
              <w:rPr>
                <w:noProof/>
                <w:webHidden/>
              </w:rPr>
              <w:fldChar w:fldCharType="begin"/>
            </w:r>
            <w:r w:rsidR="00757C83">
              <w:rPr>
                <w:noProof/>
                <w:webHidden/>
              </w:rPr>
              <w:instrText xml:space="preserve"> PAGEREF _Toc25925970 \h </w:instrText>
            </w:r>
            <w:r w:rsidR="00757C83">
              <w:rPr>
                <w:noProof/>
                <w:webHidden/>
              </w:rPr>
            </w:r>
            <w:r w:rsidR="00757C83">
              <w:rPr>
                <w:noProof/>
                <w:webHidden/>
              </w:rPr>
              <w:fldChar w:fldCharType="separate"/>
            </w:r>
            <w:r w:rsidR="00757C83">
              <w:rPr>
                <w:noProof/>
                <w:webHidden/>
              </w:rPr>
              <w:t>5</w:t>
            </w:r>
            <w:r w:rsidR="00757C83">
              <w:rPr>
                <w:noProof/>
                <w:webHidden/>
              </w:rPr>
              <w:fldChar w:fldCharType="end"/>
            </w:r>
          </w:hyperlink>
        </w:p>
        <w:p w14:paraId="76E22E55" w14:textId="6F7FEFD9" w:rsidR="00757C83" w:rsidRDefault="0069459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1" w:history="1">
            <w:r w:rsidR="00757C83" w:rsidRPr="00514842">
              <w:rPr>
                <w:rStyle w:val="Hyperlink"/>
                <w:rFonts w:eastAsiaTheme="majorEastAsia"/>
                <w:noProof/>
              </w:rPr>
              <w:t>My Life, My Voice</w:t>
            </w:r>
            <w:r w:rsidR="00757C83">
              <w:rPr>
                <w:noProof/>
                <w:webHidden/>
              </w:rPr>
              <w:tab/>
            </w:r>
            <w:r w:rsidR="00757C83">
              <w:rPr>
                <w:noProof/>
                <w:webHidden/>
              </w:rPr>
              <w:fldChar w:fldCharType="begin"/>
            </w:r>
            <w:r w:rsidR="00757C83">
              <w:rPr>
                <w:noProof/>
                <w:webHidden/>
              </w:rPr>
              <w:instrText xml:space="preserve"> PAGEREF _Toc25925971 \h </w:instrText>
            </w:r>
            <w:r w:rsidR="00757C83">
              <w:rPr>
                <w:noProof/>
                <w:webHidden/>
              </w:rPr>
            </w:r>
            <w:r w:rsidR="00757C83">
              <w:rPr>
                <w:noProof/>
                <w:webHidden/>
              </w:rPr>
              <w:fldChar w:fldCharType="separate"/>
            </w:r>
            <w:r w:rsidR="00757C83">
              <w:rPr>
                <w:noProof/>
                <w:webHidden/>
              </w:rPr>
              <w:t>6</w:t>
            </w:r>
            <w:r w:rsidR="00757C83">
              <w:rPr>
                <w:noProof/>
                <w:webHidden/>
              </w:rPr>
              <w:fldChar w:fldCharType="end"/>
            </w:r>
          </w:hyperlink>
        </w:p>
        <w:p w14:paraId="5E187195" w14:textId="7CE1CD27" w:rsidR="00757C83" w:rsidRDefault="0069459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2" w:history="1">
            <w:r w:rsidR="00757C83" w:rsidRPr="00514842">
              <w:rPr>
                <w:rStyle w:val="Hyperlink"/>
                <w:rFonts w:eastAsiaTheme="majorEastAsia"/>
                <w:noProof/>
              </w:rPr>
              <w:t>DPA’s International Connections</w:t>
            </w:r>
            <w:r w:rsidR="00757C83">
              <w:rPr>
                <w:noProof/>
                <w:webHidden/>
              </w:rPr>
              <w:tab/>
            </w:r>
            <w:r w:rsidR="00757C83">
              <w:rPr>
                <w:noProof/>
                <w:webHidden/>
              </w:rPr>
              <w:fldChar w:fldCharType="begin"/>
            </w:r>
            <w:r w:rsidR="00757C83">
              <w:rPr>
                <w:noProof/>
                <w:webHidden/>
              </w:rPr>
              <w:instrText xml:space="preserve"> PAGEREF _Toc25925972 \h </w:instrText>
            </w:r>
            <w:r w:rsidR="00757C83">
              <w:rPr>
                <w:noProof/>
                <w:webHidden/>
              </w:rPr>
            </w:r>
            <w:r w:rsidR="00757C83">
              <w:rPr>
                <w:noProof/>
                <w:webHidden/>
              </w:rPr>
              <w:fldChar w:fldCharType="separate"/>
            </w:r>
            <w:r w:rsidR="00757C83">
              <w:rPr>
                <w:noProof/>
                <w:webHidden/>
              </w:rPr>
              <w:t>7</w:t>
            </w:r>
            <w:r w:rsidR="00757C83">
              <w:rPr>
                <w:noProof/>
                <w:webHidden/>
              </w:rPr>
              <w:fldChar w:fldCharType="end"/>
            </w:r>
          </w:hyperlink>
        </w:p>
        <w:p w14:paraId="6ACA40F6" w14:textId="063BC096" w:rsidR="00757C83" w:rsidRDefault="00694592">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3" w:history="1">
            <w:r w:rsidR="00757C83" w:rsidRPr="00514842">
              <w:rPr>
                <w:rStyle w:val="Hyperlink"/>
                <w:rFonts w:eastAsiaTheme="majorEastAsia"/>
                <w:noProof/>
              </w:rPr>
              <w:t>Pacific Regional Conference on Disability</w:t>
            </w:r>
            <w:r w:rsidR="00757C83">
              <w:rPr>
                <w:noProof/>
                <w:webHidden/>
              </w:rPr>
              <w:tab/>
            </w:r>
            <w:r w:rsidR="00757C83">
              <w:rPr>
                <w:noProof/>
                <w:webHidden/>
              </w:rPr>
              <w:fldChar w:fldCharType="begin"/>
            </w:r>
            <w:r w:rsidR="00757C83">
              <w:rPr>
                <w:noProof/>
                <w:webHidden/>
              </w:rPr>
              <w:instrText xml:space="preserve"> PAGEREF _Toc25925973 \h </w:instrText>
            </w:r>
            <w:r w:rsidR="00757C83">
              <w:rPr>
                <w:noProof/>
                <w:webHidden/>
              </w:rPr>
            </w:r>
            <w:r w:rsidR="00757C83">
              <w:rPr>
                <w:noProof/>
                <w:webHidden/>
              </w:rPr>
              <w:fldChar w:fldCharType="separate"/>
            </w:r>
            <w:r w:rsidR="00757C83">
              <w:rPr>
                <w:noProof/>
                <w:webHidden/>
              </w:rPr>
              <w:t>7</w:t>
            </w:r>
            <w:r w:rsidR="00757C83">
              <w:rPr>
                <w:noProof/>
                <w:webHidden/>
              </w:rPr>
              <w:fldChar w:fldCharType="end"/>
            </w:r>
          </w:hyperlink>
        </w:p>
        <w:p w14:paraId="6C2B036B" w14:textId="2C443265" w:rsidR="00757C83" w:rsidRDefault="0069459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4" w:history="1">
            <w:r w:rsidR="00757C83" w:rsidRPr="00514842">
              <w:rPr>
                <w:rStyle w:val="Hyperlink"/>
                <w:rFonts w:eastAsiaTheme="majorEastAsia"/>
                <w:noProof/>
              </w:rPr>
              <w:t>Kaituitui</w:t>
            </w:r>
            <w:r w:rsidR="00757C83">
              <w:rPr>
                <w:noProof/>
                <w:webHidden/>
              </w:rPr>
              <w:tab/>
            </w:r>
            <w:r w:rsidR="00757C83">
              <w:rPr>
                <w:noProof/>
                <w:webHidden/>
              </w:rPr>
              <w:fldChar w:fldCharType="begin"/>
            </w:r>
            <w:r w:rsidR="00757C83">
              <w:rPr>
                <w:noProof/>
                <w:webHidden/>
              </w:rPr>
              <w:instrText xml:space="preserve"> PAGEREF _Toc25925974 \h </w:instrText>
            </w:r>
            <w:r w:rsidR="00757C83">
              <w:rPr>
                <w:noProof/>
                <w:webHidden/>
              </w:rPr>
            </w:r>
            <w:r w:rsidR="00757C83">
              <w:rPr>
                <w:noProof/>
                <w:webHidden/>
              </w:rPr>
              <w:fldChar w:fldCharType="separate"/>
            </w:r>
            <w:r w:rsidR="00757C83">
              <w:rPr>
                <w:noProof/>
                <w:webHidden/>
              </w:rPr>
              <w:t>8</w:t>
            </w:r>
            <w:r w:rsidR="00757C83">
              <w:rPr>
                <w:noProof/>
                <w:webHidden/>
              </w:rPr>
              <w:fldChar w:fldCharType="end"/>
            </w:r>
          </w:hyperlink>
        </w:p>
        <w:p w14:paraId="492F08FF" w14:textId="558962B2" w:rsidR="00757C83" w:rsidRDefault="00694592">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5" w:history="1">
            <w:r w:rsidR="00757C83" w:rsidRPr="00514842">
              <w:rPr>
                <w:rStyle w:val="Hyperlink"/>
                <w:rFonts w:eastAsiaTheme="majorEastAsia"/>
                <w:noProof/>
              </w:rPr>
              <w:t>Senior Kaituitui Report</w:t>
            </w:r>
            <w:r w:rsidR="00757C83">
              <w:rPr>
                <w:noProof/>
                <w:webHidden/>
              </w:rPr>
              <w:tab/>
            </w:r>
            <w:r w:rsidR="00757C83">
              <w:rPr>
                <w:noProof/>
                <w:webHidden/>
              </w:rPr>
              <w:fldChar w:fldCharType="begin"/>
            </w:r>
            <w:r w:rsidR="00757C83">
              <w:rPr>
                <w:noProof/>
                <w:webHidden/>
              </w:rPr>
              <w:instrText xml:space="preserve"> PAGEREF _Toc25925975 \h </w:instrText>
            </w:r>
            <w:r w:rsidR="00757C83">
              <w:rPr>
                <w:noProof/>
                <w:webHidden/>
              </w:rPr>
            </w:r>
            <w:r w:rsidR="00757C83">
              <w:rPr>
                <w:noProof/>
                <w:webHidden/>
              </w:rPr>
              <w:fldChar w:fldCharType="separate"/>
            </w:r>
            <w:r w:rsidR="00757C83">
              <w:rPr>
                <w:noProof/>
                <w:webHidden/>
              </w:rPr>
              <w:t>9</w:t>
            </w:r>
            <w:r w:rsidR="00757C83">
              <w:rPr>
                <w:noProof/>
                <w:webHidden/>
              </w:rPr>
              <w:fldChar w:fldCharType="end"/>
            </w:r>
          </w:hyperlink>
        </w:p>
        <w:p w14:paraId="2C78F27C" w14:textId="4C27F031" w:rsidR="00757C83" w:rsidRDefault="0069459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6" w:history="1">
            <w:r w:rsidR="00757C83" w:rsidRPr="00514842">
              <w:rPr>
                <w:rStyle w:val="Hyperlink"/>
                <w:rFonts w:eastAsiaTheme="majorEastAsia"/>
                <w:noProof/>
              </w:rPr>
              <w:t>Our Regional Assemblies</w:t>
            </w:r>
            <w:r w:rsidR="00757C83">
              <w:rPr>
                <w:noProof/>
                <w:webHidden/>
              </w:rPr>
              <w:tab/>
            </w:r>
            <w:r w:rsidR="00757C83">
              <w:rPr>
                <w:noProof/>
                <w:webHidden/>
              </w:rPr>
              <w:fldChar w:fldCharType="begin"/>
            </w:r>
            <w:r w:rsidR="00757C83">
              <w:rPr>
                <w:noProof/>
                <w:webHidden/>
              </w:rPr>
              <w:instrText xml:space="preserve"> PAGEREF _Toc25925976 \h </w:instrText>
            </w:r>
            <w:r w:rsidR="00757C83">
              <w:rPr>
                <w:noProof/>
                <w:webHidden/>
              </w:rPr>
            </w:r>
            <w:r w:rsidR="00757C83">
              <w:rPr>
                <w:noProof/>
                <w:webHidden/>
              </w:rPr>
              <w:fldChar w:fldCharType="separate"/>
            </w:r>
            <w:r w:rsidR="00757C83">
              <w:rPr>
                <w:noProof/>
                <w:webHidden/>
              </w:rPr>
              <w:t>10</w:t>
            </w:r>
            <w:r w:rsidR="00757C83">
              <w:rPr>
                <w:noProof/>
                <w:webHidden/>
              </w:rPr>
              <w:fldChar w:fldCharType="end"/>
            </w:r>
          </w:hyperlink>
        </w:p>
        <w:p w14:paraId="36FB3C57" w14:textId="6F0A8C01" w:rsidR="00757C83" w:rsidRDefault="00694592">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7" w:history="1">
            <w:r w:rsidR="00757C83" w:rsidRPr="00514842">
              <w:rPr>
                <w:rStyle w:val="Hyperlink"/>
                <w:rFonts w:eastAsiaTheme="majorEastAsia"/>
                <w:noProof/>
              </w:rPr>
              <w:t>DPA Waikato</w:t>
            </w:r>
            <w:r w:rsidR="00757C83">
              <w:rPr>
                <w:noProof/>
                <w:webHidden/>
              </w:rPr>
              <w:tab/>
            </w:r>
            <w:r w:rsidR="00757C83">
              <w:rPr>
                <w:noProof/>
                <w:webHidden/>
              </w:rPr>
              <w:fldChar w:fldCharType="begin"/>
            </w:r>
            <w:r w:rsidR="00757C83">
              <w:rPr>
                <w:noProof/>
                <w:webHidden/>
              </w:rPr>
              <w:instrText xml:space="preserve"> PAGEREF _Toc25925977 \h </w:instrText>
            </w:r>
            <w:r w:rsidR="00757C83">
              <w:rPr>
                <w:noProof/>
                <w:webHidden/>
              </w:rPr>
            </w:r>
            <w:r w:rsidR="00757C83">
              <w:rPr>
                <w:noProof/>
                <w:webHidden/>
              </w:rPr>
              <w:fldChar w:fldCharType="separate"/>
            </w:r>
            <w:r w:rsidR="00757C83">
              <w:rPr>
                <w:noProof/>
                <w:webHidden/>
              </w:rPr>
              <w:t>10</w:t>
            </w:r>
            <w:r w:rsidR="00757C83">
              <w:rPr>
                <w:noProof/>
                <w:webHidden/>
              </w:rPr>
              <w:fldChar w:fldCharType="end"/>
            </w:r>
          </w:hyperlink>
        </w:p>
        <w:p w14:paraId="5F469F69" w14:textId="527D47B5" w:rsidR="00757C83" w:rsidRDefault="00694592">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8" w:history="1">
            <w:r w:rsidR="00757C83" w:rsidRPr="00514842">
              <w:rPr>
                <w:rStyle w:val="Hyperlink"/>
                <w:rFonts w:eastAsiaTheme="majorEastAsia"/>
                <w:noProof/>
              </w:rPr>
              <w:t>DPA Taranaki</w:t>
            </w:r>
            <w:r w:rsidR="00757C83">
              <w:rPr>
                <w:noProof/>
                <w:webHidden/>
              </w:rPr>
              <w:tab/>
            </w:r>
            <w:r w:rsidR="00757C83">
              <w:rPr>
                <w:noProof/>
                <w:webHidden/>
              </w:rPr>
              <w:fldChar w:fldCharType="begin"/>
            </w:r>
            <w:r w:rsidR="00757C83">
              <w:rPr>
                <w:noProof/>
                <w:webHidden/>
              </w:rPr>
              <w:instrText xml:space="preserve"> PAGEREF _Toc25925978 \h </w:instrText>
            </w:r>
            <w:r w:rsidR="00757C83">
              <w:rPr>
                <w:noProof/>
                <w:webHidden/>
              </w:rPr>
            </w:r>
            <w:r w:rsidR="00757C83">
              <w:rPr>
                <w:noProof/>
                <w:webHidden/>
              </w:rPr>
              <w:fldChar w:fldCharType="separate"/>
            </w:r>
            <w:r w:rsidR="00757C83">
              <w:rPr>
                <w:noProof/>
                <w:webHidden/>
              </w:rPr>
              <w:t>10</w:t>
            </w:r>
            <w:r w:rsidR="00757C83">
              <w:rPr>
                <w:noProof/>
                <w:webHidden/>
              </w:rPr>
              <w:fldChar w:fldCharType="end"/>
            </w:r>
          </w:hyperlink>
        </w:p>
        <w:p w14:paraId="335E55C3" w14:textId="23EE9554" w:rsidR="00757C83" w:rsidRDefault="00694592">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79" w:history="1">
            <w:r w:rsidR="00757C83" w:rsidRPr="00514842">
              <w:rPr>
                <w:rStyle w:val="Hyperlink"/>
                <w:rFonts w:eastAsiaTheme="majorEastAsia"/>
                <w:noProof/>
              </w:rPr>
              <w:t>DPA Christchurch and Districts</w:t>
            </w:r>
            <w:r w:rsidR="00757C83">
              <w:rPr>
                <w:noProof/>
                <w:webHidden/>
              </w:rPr>
              <w:tab/>
            </w:r>
            <w:r w:rsidR="00757C83">
              <w:rPr>
                <w:noProof/>
                <w:webHidden/>
              </w:rPr>
              <w:fldChar w:fldCharType="begin"/>
            </w:r>
            <w:r w:rsidR="00757C83">
              <w:rPr>
                <w:noProof/>
                <w:webHidden/>
              </w:rPr>
              <w:instrText xml:space="preserve"> PAGEREF _Toc25925979 \h </w:instrText>
            </w:r>
            <w:r w:rsidR="00757C83">
              <w:rPr>
                <w:noProof/>
                <w:webHidden/>
              </w:rPr>
            </w:r>
            <w:r w:rsidR="00757C83">
              <w:rPr>
                <w:noProof/>
                <w:webHidden/>
              </w:rPr>
              <w:fldChar w:fldCharType="separate"/>
            </w:r>
            <w:r w:rsidR="00757C83">
              <w:rPr>
                <w:noProof/>
                <w:webHidden/>
              </w:rPr>
              <w:t>11</w:t>
            </w:r>
            <w:r w:rsidR="00757C83">
              <w:rPr>
                <w:noProof/>
                <w:webHidden/>
              </w:rPr>
              <w:fldChar w:fldCharType="end"/>
            </w:r>
          </w:hyperlink>
        </w:p>
        <w:p w14:paraId="450CF2C8" w14:textId="72058E06" w:rsidR="00757C83" w:rsidRDefault="00694592">
          <w:pPr>
            <w:pStyle w:val="TOC2"/>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80" w:history="1">
            <w:r w:rsidR="00757C83" w:rsidRPr="00514842">
              <w:rPr>
                <w:rStyle w:val="Hyperlink"/>
                <w:rFonts w:eastAsiaTheme="majorEastAsia"/>
                <w:noProof/>
              </w:rPr>
              <w:t>DPA Dunedin</w:t>
            </w:r>
            <w:r w:rsidR="00757C83">
              <w:rPr>
                <w:noProof/>
                <w:webHidden/>
              </w:rPr>
              <w:tab/>
            </w:r>
            <w:r w:rsidR="00757C83">
              <w:rPr>
                <w:noProof/>
                <w:webHidden/>
              </w:rPr>
              <w:fldChar w:fldCharType="begin"/>
            </w:r>
            <w:r w:rsidR="00757C83">
              <w:rPr>
                <w:noProof/>
                <w:webHidden/>
              </w:rPr>
              <w:instrText xml:space="preserve"> PAGEREF _Toc25925980 \h </w:instrText>
            </w:r>
            <w:r w:rsidR="00757C83">
              <w:rPr>
                <w:noProof/>
                <w:webHidden/>
              </w:rPr>
            </w:r>
            <w:r w:rsidR="00757C83">
              <w:rPr>
                <w:noProof/>
                <w:webHidden/>
              </w:rPr>
              <w:fldChar w:fldCharType="separate"/>
            </w:r>
            <w:r w:rsidR="00757C83">
              <w:rPr>
                <w:noProof/>
                <w:webHidden/>
              </w:rPr>
              <w:t>11</w:t>
            </w:r>
            <w:r w:rsidR="00757C83">
              <w:rPr>
                <w:noProof/>
                <w:webHidden/>
              </w:rPr>
              <w:fldChar w:fldCharType="end"/>
            </w:r>
          </w:hyperlink>
        </w:p>
        <w:p w14:paraId="1CCAAD70" w14:textId="11F66860" w:rsidR="00757C83" w:rsidRDefault="00694592">
          <w:pPr>
            <w:pStyle w:val="TOC3"/>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81" w:history="1">
            <w:r w:rsidR="00757C83" w:rsidRPr="00514842">
              <w:rPr>
                <w:rStyle w:val="Hyperlink"/>
                <w:rFonts w:eastAsiaTheme="majorEastAsia"/>
                <w:noProof/>
              </w:rPr>
              <w:t>DPA Notable Radio Show</w:t>
            </w:r>
            <w:r w:rsidR="00757C83">
              <w:rPr>
                <w:noProof/>
                <w:webHidden/>
              </w:rPr>
              <w:tab/>
            </w:r>
            <w:r w:rsidR="00757C83">
              <w:rPr>
                <w:noProof/>
                <w:webHidden/>
              </w:rPr>
              <w:fldChar w:fldCharType="begin"/>
            </w:r>
            <w:r w:rsidR="00757C83">
              <w:rPr>
                <w:noProof/>
                <w:webHidden/>
              </w:rPr>
              <w:instrText xml:space="preserve"> PAGEREF _Toc25925981 \h </w:instrText>
            </w:r>
            <w:r w:rsidR="00757C83">
              <w:rPr>
                <w:noProof/>
                <w:webHidden/>
              </w:rPr>
            </w:r>
            <w:r w:rsidR="00757C83">
              <w:rPr>
                <w:noProof/>
                <w:webHidden/>
              </w:rPr>
              <w:fldChar w:fldCharType="separate"/>
            </w:r>
            <w:r w:rsidR="00757C83">
              <w:rPr>
                <w:noProof/>
                <w:webHidden/>
              </w:rPr>
              <w:t>12</w:t>
            </w:r>
            <w:r w:rsidR="00757C83">
              <w:rPr>
                <w:noProof/>
                <w:webHidden/>
              </w:rPr>
              <w:fldChar w:fldCharType="end"/>
            </w:r>
          </w:hyperlink>
        </w:p>
        <w:p w14:paraId="266C5FCE" w14:textId="5764B4A3" w:rsidR="00757C83" w:rsidRDefault="00694592">
          <w:pPr>
            <w:pStyle w:val="TOC1"/>
            <w:tabs>
              <w:tab w:val="right" w:leader="dot" w:pos="9900"/>
            </w:tabs>
            <w:rPr>
              <w:rFonts w:asciiTheme="minorHAnsi" w:eastAsiaTheme="minorEastAsia" w:hAnsiTheme="minorHAnsi" w:cstheme="minorBidi"/>
              <w:noProof/>
              <w:color w:val="auto"/>
              <w:kern w:val="0"/>
              <w:sz w:val="22"/>
              <w:szCs w:val="22"/>
              <w14:ligatures w14:val="none"/>
              <w14:cntxtAlts w14:val="0"/>
            </w:rPr>
          </w:pPr>
          <w:hyperlink w:anchor="_Toc25925982" w:history="1">
            <w:r w:rsidR="00757C83" w:rsidRPr="00514842">
              <w:rPr>
                <w:rStyle w:val="Hyperlink"/>
                <w:rFonts w:eastAsiaTheme="majorEastAsia"/>
                <w:noProof/>
              </w:rPr>
              <w:t>Strategic areas of focus</w:t>
            </w:r>
            <w:r w:rsidR="00757C83">
              <w:rPr>
                <w:noProof/>
                <w:webHidden/>
              </w:rPr>
              <w:tab/>
            </w:r>
            <w:r w:rsidR="00757C83">
              <w:rPr>
                <w:noProof/>
                <w:webHidden/>
              </w:rPr>
              <w:fldChar w:fldCharType="begin"/>
            </w:r>
            <w:r w:rsidR="00757C83">
              <w:rPr>
                <w:noProof/>
                <w:webHidden/>
              </w:rPr>
              <w:instrText xml:space="preserve"> PAGEREF _Toc25925982 \h </w:instrText>
            </w:r>
            <w:r w:rsidR="00757C83">
              <w:rPr>
                <w:noProof/>
                <w:webHidden/>
              </w:rPr>
            </w:r>
            <w:r w:rsidR="00757C83">
              <w:rPr>
                <w:noProof/>
                <w:webHidden/>
              </w:rPr>
              <w:fldChar w:fldCharType="separate"/>
            </w:r>
            <w:r w:rsidR="00757C83">
              <w:rPr>
                <w:noProof/>
                <w:webHidden/>
              </w:rPr>
              <w:t>12</w:t>
            </w:r>
            <w:r w:rsidR="00757C83">
              <w:rPr>
                <w:noProof/>
                <w:webHidden/>
              </w:rPr>
              <w:fldChar w:fldCharType="end"/>
            </w:r>
          </w:hyperlink>
        </w:p>
        <w:p w14:paraId="61615801" w14:textId="7FB78F6B" w:rsidR="00CE5570" w:rsidRPr="00CE5570" w:rsidRDefault="004F6DE2" w:rsidP="00CE5570">
          <w:r>
            <w:rPr>
              <w:b/>
              <w:bCs/>
              <w:noProof/>
            </w:rPr>
            <w:fldChar w:fldCharType="end"/>
          </w:r>
        </w:p>
      </w:sdtContent>
    </w:sdt>
    <w:p w14:paraId="408A57E3" w14:textId="165A8585" w:rsidR="00CE5570" w:rsidRDefault="00CE5570">
      <w:pPr>
        <w:spacing w:after="160" w:line="259" w:lineRule="auto"/>
        <w:rPr>
          <w:rFonts w:asciiTheme="majorHAnsi" w:eastAsiaTheme="majorEastAsia" w:hAnsiTheme="majorHAnsi" w:cstheme="majorHAnsi"/>
          <w:color w:val="2E74B5" w:themeColor="accent1" w:themeShade="BF"/>
          <w:sz w:val="32"/>
          <w:szCs w:val="32"/>
        </w:rPr>
      </w:pPr>
      <w:bookmarkStart w:id="0" w:name="_Toc25925967"/>
      <w:r>
        <w:rPr>
          <w:rFonts w:cstheme="majorHAnsi"/>
        </w:rPr>
        <w:br w:type="page"/>
      </w:r>
    </w:p>
    <w:p w14:paraId="571FDEC1" w14:textId="4005FB66" w:rsidR="00832668" w:rsidRPr="00A80894" w:rsidRDefault="00836B23" w:rsidP="002240E9">
      <w:pPr>
        <w:pStyle w:val="Heading1"/>
        <w:rPr>
          <w:rFonts w:cstheme="majorHAnsi"/>
        </w:rPr>
      </w:pPr>
      <w:r w:rsidRPr="00A80894">
        <w:rPr>
          <w:rFonts w:cstheme="majorHAnsi"/>
        </w:rPr>
        <w:lastRenderedPageBreak/>
        <w:t>P</w:t>
      </w:r>
      <w:r w:rsidR="00832668" w:rsidRPr="00A80894">
        <w:rPr>
          <w:rFonts w:cstheme="majorHAnsi"/>
        </w:rPr>
        <w:t>resident’s Report</w:t>
      </w:r>
      <w:bookmarkEnd w:id="0"/>
    </w:p>
    <w:p w14:paraId="7CB16D39" w14:textId="77777777" w:rsidR="002240E9" w:rsidRPr="002240E9" w:rsidRDefault="002240E9" w:rsidP="002240E9"/>
    <w:p w14:paraId="4B36260E"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Kia </w:t>
      </w:r>
      <w:proofErr w:type="spellStart"/>
      <w:r w:rsidRPr="00A80894">
        <w:rPr>
          <w:sz w:val="24"/>
          <w:szCs w:val="24"/>
          <w:lang w:val="en-US"/>
          <w14:ligatures w14:val="none"/>
        </w:rPr>
        <w:t>ora</w:t>
      </w:r>
      <w:proofErr w:type="spellEnd"/>
      <w:r w:rsidRPr="00A80894">
        <w:rPr>
          <w:sz w:val="24"/>
          <w:szCs w:val="24"/>
          <w:lang w:val="en-US"/>
          <w14:ligatures w14:val="none"/>
        </w:rPr>
        <w:t>,</w:t>
      </w:r>
    </w:p>
    <w:p w14:paraId="775EB4C9"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My second year as National President for DPA has been interesting, challenging and invigorating. I have really appreciated the support and guidance I have received from the members of the National Executive Committee.</w:t>
      </w:r>
    </w:p>
    <w:p w14:paraId="074A6AB9"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DPA continues to work in a changing environment. As a pan-disability </w:t>
      </w:r>
      <w:proofErr w:type="spellStart"/>
      <w:r w:rsidRPr="00A80894">
        <w:rPr>
          <w:sz w:val="24"/>
          <w:szCs w:val="24"/>
          <w:lang w:val="en-US"/>
          <w14:ligatures w14:val="none"/>
        </w:rPr>
        <w:t>organisation</w:t>
      </w:r>
      <w:proofErr w:type="spellEnd"/>
      <w:r w:rsidRPr="00A80894">
        <w:rPr>
          <w:sz w:val="24"/>
          <w:szCs w:val="24"/>
          <w:lang w:val="en-US"/>
          <w14:ligatures w14:val="none"/>
        </w:rPr>
        <w:t xml:space="preserve"> we are committed to ensuring that we continue to listen to disabled people across all age groups and with as wide a range of life experience and perspectives as possible. This rich information helps to inform the policy advice we give to government agencies and informs our contribution to the work we do as partners in the DPO Coalition. We continue to reach out to our community and nominate amazingly skilled and capable disabled people to working groups. </w:t>
      </w:r>
    </w:p>
    <w:p w14:paraId="4CECFDAB"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We have had further change in our National Office. Esther Woodbury our National Policy and Projects Manager resigned after a period of ill health in December 2018. Henrietta Bollinger; Policy Advisor/Analyst resigned in early 2019. Lynne Edmonson retired from her role as National Operations Manager in April. DPA took this opportunity to restructure and recruit for a Chief Executive. This recruitment resulted in the appointment of Prudence Walker as Chief Executive in early July 2019. We have appointed Ingrid Jones, based in Palmerston North to a Policy and Projects role and have recruited further people to our policy team. We see investment in this resource as vital to moving DPA forward. Chris Ford, adds a further contribution in a new Senior </w:t>
      </w:r>
      <w:proofErr w:type="spellStart"/>
      <w:r w:rsidRPr="00A80894">
        <w:rPr>
          <w:sz w:val="24"/>
          <w:szCs w:val="24"/>
          <w:lang w:val="en-US"/>
          <w14:ligatures w14:val="none"/>
        </w:rPr>
        <w:t>Kaituitui</w:t>
      </w:r>
      <w:proofErr w:type="spellEnd"/>
      <w:r w:rsidRPr="00A80894">
        <w:rPr>
          <w:sz w:val="24"/>
          <w:szCs w:val="24"/>
          <w:lang w:val="en-US"/>
          <w14:ligatures w14:val="none"/>
        </w:rPr>
        <w:t xml:space="preserve"> role, mentoring and supporting the other </w:t>
      </w:r>
      <w:proofErr w:type="spellStart"/>
      <w:r w:rsidRPr="00A80894">
        <w:rPr>
          <w:sz w:val="24"/>
          <w:szCs w:val="24"/>
          <w:lang w:val="en-US"/>
          <w14:ligatures w14:val="none"/>
        </w:rPr>
        <w:t>Kaituitui</w:t>
      </w:r>
      <w:proofErr w:type="spellEnd"/>
      <w:r w:rsidRPr="00A80894">
        <w:rPr>
          <w:sz w:val="24"/>
          <w:szCs w:val="24"/>
          <w:lang w:val="en-US"/>
          <w14:ligatures w14:val="none"/>
        </w:rPr>
        <w:t xml:space="preserve"> in their roles.</w:t>
      </w:r>
    </w:p>
    <w:p w14:paraId="3ACC6762"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The National Executive Committee (NEC) and Finance sub-committee met monthly by Zoom video conference calls this year. </w:t>
      </w:r>
    </w:p>
    <w:p w14:paraId="4EA6E169"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DPA continues to lead advocacy work on behalf of our membership at the highest strategic level, with Ministers, senior government officials, and Ministries. These areas of work include:</w:t>
      </w:r>
    </w:p>
    <w:p w14:paraId="73224592" w14:textId="77777777" w:rsidR="00A80894" w:rsidRPr="00A80894" w:rsidRDefault="00A80894" w:rsidP="00A80894">
      <w:pPr>
        <w:widowControl w:val="0"/>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Membership of the Disabled Persons Organisations (DPOs) Coalition, that engages with government to support implementation of the NZ Disability Strategy through the Disability Action Plan through the Office of Disability Issues.</w:t>
      </w:r>
    </w:p>
    <w:p w14:paraId="04D3D65F" w14:textId="77777777" w:rsidR="00A80894" w:rsidRPr="00A80894" w:rsidRDefault="00A80894" w:rsidP="00A80894">
      <w:pPr>
        <w:widowControl w:val="0"/>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The DPO Coalition is a member of the Independent Monitoring Mechanism (IMM), alongside the Office of the Ombudsman and the Human Rights Commission. The IMM monitors the UNCRPD and reports to the UNCRPD Monitoring Committee based in Geneva. The DPO Coalition and IMM are preparing for New Zealand’s examination by the UN Committee in late 2020 or early 2021, we are still waiting to be advised of the exact date.</w:t>
      </w:r>
    </w:p>
    <w:p w14:paraId="4DD3B661" w14:textId="77777777" w:rsidR="00A80894" w:rsidRPr="00A80894" w:rsidRDefault="00A80894" w:rsidP="00A80894">
      <w:pPr>
        <w:widowControl w:val="0"/>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 xml:space="preserve">Members are involved with Enabling Good Lives Leadership Groups in Christchurch, Waikato and Mid Central DHB region and the National Leadership Group. This is a </w:t>
      </w:r>
      <w:proofErr w:type="gramStart"/>
      <w:r w:rsidRPr="00A80894">
        <w:rPr>
          <w:rFonts w:ascii="Arial" w:hAnsi="Arial" w:cs="Arial"/>
          <w:sz w:val="24"/>
          <w:szCs w:val="24"/>
          <w14:ligatures w14:val="none"/>
        </w:rPr>
        <w:t>principles</w:t>
      </w:r>
      <w:proofErr w:type="gramEnd"/>
      <w:r w:rsidRPr="00A80894">
        <w:rPr>
          <w:rFonts w:ascii="Arial" w:hAnsi="Arial" w:cs="Arial"/>
          <w:sz w:val="24"/>
          <w:szCs w:val="24"/>
          <w14:ligatures w14:val="none"/>
        </w:rPr>
        <w:t xml:space="preserve"> based social change movement mainly focused on transformation of the way disabled people are supported by Disability Support Services. The intent is that disabled people will have a person to walk alongside them, personal budgets, service providers will be able to work in more flexible ways, so that disabled people can have increased choice and control over their everyday lives.</w:t>
      </w:r>
    </w:p>
    <w:p w14:paraId="4E088619" w14:textId="77777777" w:rsidR="00A80894" w:rsidRPr="00A80894" w:rsidRDefault="00A80894" w:rsidP="00A80894">
      <w:pPr>
        <w:widowControl w:val="0"/>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 xml:space="preserve">Servicing our contract with the Ministry of Health, focusing on Policy Advice, Service </w:t>
      </w:r>
      <w:r w:rsidRPr="00A80894">
        <w:rPr>
          <w:rFonts w:ascii="Arial" w:hAnsi="Arial" w:cs="Arial"/>
          <w:sz w:val="24"/>
          <w:szCs w:val="24"/>
          <w14:ligatures w14:val="none"/>
        </w:rPr>
        <w:lastRenderedPageBreak/>
        <w:t xml:space="preserve">Monitoring, Independent International Monitoring, and </w:t>
      </w:r>
      <w:proofErr w:type="spellStart"/>
      <w:r w:rsidRPr="00A80894">
        <w:rPr>
          <w:rFonts w:ascii="Arial" w:hAnsi="Arial" w:cs="Arial"/>
          <w:sz w:val="24"/>
          <w:szCs w:val="24"/>
          <w14:ligatures w14:val="none"/>
        </w:rPr>
        <w:t>Kaituitui</w:t>
      </w:r>
      <w:proofErr w:type="spellEnd"/>
      <w:r w:rsidRPr="00A80894">
        <w:rPr>
          <w:rFonts w:ascii="Arial" w:hAnsi="Arial" w:cs="Arial"/>
          <w:sz w:val="24"/>
          <w:szCs w:val="24"/>
          <w14:ligatures w14:val="none"/>
        </w:rPr>
        <w:t>.</w:t>
      </w:r>
    </w:p>
    <w:p w14:paraId="380D4546" w14:textId="77777777" w:rsidR="00A80894" w:rsidRPr="00A80894" w:rsidRDefault="00A80894" w:rsidP="00A80894">
      <w:pPr>
        <w:spacing w:after="160" w:line="256" w:lineRule="auto"/>
        <w:ind w:left="567" w:hanging="567"/>
        <w:rPr>
          <w:rFonts w:ascii="Arial" w:hAnsi="Arial" w:cs="Arial"/>
          <w:sz w:val="24"/>
          <w:szCs w:val="24"/>
          <w14:ligatures w14:val="none"/>
        </w:rPr>
      </w:pPr>
      <w:r w:rsidRPr="00A80894">
        <w:rPr>
          <w:rFonts w:ascii="Arial" w:hAnsi="Arial" w:cs="Arial"/>
          <w:sz w:val="24"/>
          <w:szCs w:val="24"/>
          <w:lang w:val="x-none"/>
        </w:rPr>
        <w:t>·</w:t>
      </w:r>
      <w:r w:rsidRPr="00A80894">
        <w:rPr>
          <w:rFonts w:ascii="Arial" w:hAnsi="Arial" w:cs="Arial"/>
          <w:sz w:val="24"/>
          <w:szCs w:val="24"/>
        </w:rPr>
        <w:t> </w:t>
      </w:r>
      <w:r w:rsidRPr="00A80894">
        <w:rPr>
          <w:rFonts w:ascii="Arial" w:hAnsi="Arial" w:cs="Arial"/>
          <w:sz w:val="24"/>
          <w:szCs w:val="24"/>
          <w14:ligatures w14:val="none"/>
        </w:rPr>
        <w:t>Working with Muscular Dystrophy Association Central Region to deliver Kaitūhono support in Mid Central. We are also exploring what peer support by and for disabled people might look like within the Mid Central prototype.</w:t>
      </w:r>
    </w:p>
    <w:p w14:paraId="70276040"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We continue to consider the legal advice issued as general comment No.7 on the participation of </w:t>
      </w:r>
      <w:proofErr w:type="spellStart"/>
      <w:r w:rsidRPr="00A80894">
        <w:rPr>
          <w:sz w:val="24"/>
          <w:szCs w:val="24"/>
          <w:lang w:val="en-US"/>
          <w14:ligatures w14:val="none"/>
        </w:rPr>
        <w:t>person’s</w:t>
      </w:r>
      <w:proofErr w:type="spellEnd"/>
      <w:r w:rsidRPr="00A80894">
        <w:rPr>
          <w:sz w:val="24"/>
          <w:szCs w:val="24"/>
          <w:lang w:val="en-US"/>
          <w14:ligatures w14:val="none"/>
        </w:rPr>
        <w:t xml:space="preserve"> with disabilities, including children with disabilities, through their representative </w:t>
      </w:r>
      <w:proofErr w:type="spellStart"/>
      <w:r w:rsidRPr="00A80894">
        <w:rPr>
          <w:sz w:val="24"/>
          <w:szCs w:val="24"/>
          <w:lang w:val="en-US"/>
          <w14:ligatures w14:val="none"/>
        </w:rPr>
        <w:t>organisations</w:t>
      </w:r>
      <w:proofErr w:type="spellEnd"/>
      <w:r w:rsidRPr="00A80894">
        <w:rPr>
          <w:sz w:val="24"/>
          <w:szCs w:val="24"/>
          <w:lang w:val="en-US"/>
          <w14:ligatures w14:val="none"/>
        </w:rPr>
        <w:t>, in the implementation and monitoring of the Convention. This comment continues to underpin and guide our conversations with government as to how we will work together to fully implement the UNCRPD in New Zealand.</w:t>
      </w:r>
    </w:p>
    <w:p w14:paraId="31A45E94" w14:textId="77777777" w:rsidR="00A80894" w:rsidRPr="00A80894" w:rsidRDefault="00A80894" w:rsidP="00A80894">
      <w:pPr>
        <w:widowControl w:val="0"/>
        <w:spacing w:line="276" w:lineRule="auto"/>
        <w:rPr>
          <w:rFonts w:ascii="Arial" w:hAnsi="Arial" w:cs="Arial"/>
          <w:sz w:val="24"/>
          <w:szCs w:val="24"/>
          <w14:ligatures w14:val="none"/>
        </w:rPr>
      </w:pPr>
      <w:r w:rsidRPr="00A80894">
        <w:rPr>
          <w:rFonts w:ascii="Arial" w:hAnsi="Arial" w:cs="Arial"/>
          <w:sz w:val="24"/>
          <w:szCs w:val="24"/>
          <w14:ligatures w14:val="none"/>
        </w:rPr>
        <w:t>It will continue to come as no surprise to hear that DPA’s biggest challenge is funding and over the last few years it has become increasingly difficult to secure the funding we need in order to achieve all that we would like to achieve. We are currently exploring future funding streams to ensure that DPA flourishes and can build capacity in the future.</w:t>
      </w:r>
    </w:p>
    <w:p w14:paraId="09CD19D4"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DPA is grateful for the financial support we have received from the Ministry of Health and Lotteries in the last financial year. However, long-term we require sustainable funding from across government to ensure our </w:t>
      </w:r>
      <w:proofErr w:type="spellStart"/>
      <w:r w:rsidRPr="00A80894">
        <w:rPr>
          <w:sz w:val="24"/>
          <w:szCs w:val="24"/>
          <w:lang w:val="en-US"/>
          <w14:ligatures w14:val="none"/>
        </w:rPr>
        <w:t>organisation’s</w:t>
      </w:r>
      <w:proofErr w:type="spellEnd"/>
      <w:r w:rsidRPr="00A80894">
        <w:rPr>
          <w:sz w:val="24"/>
          <w:szCs w:val="24"/>
          <w:lang w:val="en-US"/>
          <w14:ligatures w14:val="none"/>
        </w:rPr>
        <w:t xml:space="preserve"> viability and independent voice into the future. We need to be able to determine our rights-based priorities and set our own workplan to achieve these priorities without having to amend them for a funder’s priorities. We need to be able to enhance and grow the voice of disabled people as we increasingly gain autonomy and self-determination in our lives and increasingly participate in and contribute to community and broader society.</w:t>
      </w:r>
    </w:p>
    <w:p w14:paraId="1C648720" w14:textId="77777777" w:rsidR="00A80894" w:rsidRPr="00A80894" w:rsidRDefault="00A80894" w:rsidP="00A80894">
      <w:pPr>
        <w:widowControl w:val="0"/>
        <w:spacing w:line="276" w:lineRule="auto"/>
        <w:rPr>
          <w:rFonts w:ascii="Arial" w:hAnsi="Arial" w:cs="Arial"/>
          <w:sz w:val="24"/>
          <w:szCs w:val="24"/>
          <w14:ligatures w14:val="none"/>
        </w:rPr>
      </w:pPr>
      <w:r w:rsidRPr="00A80894">
        <w:rPr>
          <w:rFonts w:ascii="Arial" w:hAnsi="Arial" w:cs="Arial"/>
          <w:sz w:val="24"/>
          <w:szCs w:val="24"/>
          <w14:ligatures w14:val="none"/>
        </w:rPr>
        <w:t>We do believe that the Government should fund operational costs for all DPOs in line with their obligations under the UNCRPD Article 33. General comment No. 7 supports this position stating: “States parties should ensure that organizations of persons with disabilities have access to national funds to support their activities to avoid situations in which they have to rely only on external sources, which would limit their ability to establish viable organizational structures.” We have begun the conversations that urgently need to be had around securing national funding and are hopeful that the Government will recognise their responsibilities to support DPOs under the UNCRPD.</w:t>
      </w:r>
    </w:p>
    <w:p w14:paraId="57A09770"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DPA’s strength comes from our people, and so I would like to acknowledge the amazing contribution that so many have made to our </w:t>
      </w:r>
      <w:proofErr w:type="spellStart"/>
      <w:r w:rsidRPr="00A80894">
        <w:rPr>
          <w:sz w:val="24"/>
          <w:szCs w:val="24"/>
          <w:lang w:val="en-US"/>
          <w14:ligatures w14:val="none"/>
        </w:rPr>
        <w:t>organisation</w:t>
      </w:r>
      <w:proofErr w:type="spellEnd"/>
      <w:r w:rsidRPr="00A80894">
        <w:rPr>
          <w:sz w:val="24"/>
          <w:szCs w:val="24"/>
          <w:lang w:val="en-US"/>
          <w14:ligatures w14:val="none"/>
        </w:rPr>
        <w:t xml:space="preserve">. </w:t>
      </w:r>
    </w:p>
    <w:p w14:paraId="46DE8219"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My thanks to all who have been part of the DPA Secretariat over the 2018/19 period: Esther Woodbury, Henrietta Bollinger, Lynne Edmonson, Joe Boon, Prudence Walker, Emily Tilley, Sharyn McCann, Chris Ford and Ingrid Jones for all their commitment and hard work to keep the internal structure of DPA functioning effectively. </w:t>
      </w:r>
    </w:p>
    <w:p w14:paraId="6131CDD3"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Congratulations to our nominated Life Member Hilary McCormack for the contribution she has made to DPA and the community on behalf of disabled people. </w:t>
      </w:r>
    </w:p>
    <w:p w14:paraId="4EB20233"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Thanks also go to the NEC, Immediate Past President Pati Umaga, Jade Farrar, Helena Tuteao, Jonny Wilkinson and Joanne Dacombe who have provided leadership and strategic governance to ensure our on-going presence at the table engaging with NGOs, DPOs, provider </w:t>
      </w:r>
      <w:proofErr w:type="spellStart"/>
      <w:r w:rsidRPr="00A80894">
        <w:rPr>
          <w:sz w:val="24"/>
          <w:szCs w:val="24"/>
          <w:lang w:val="en-US"/>
          <w14:ligatures w14:val="none"/>
        </w:rPr>
        <w:t>organisations</w:t>
      </w:r>
      <w:proofErr w:type="spellEnd"/>
      <w:r w:rsidRPr="00A80894">
        <w:rPr>
          <w:sz w:val="24"/>
          <w:szCs w:val="24"/>
          <w:lang w:val="en-US"/>
          <w14:ligatures w14:val="none"/>
        </w:rPr>
        <w:t xml:space="preserve"> and government on disability issues. </w:t>
      </w:r>
    </w:p>
    <w:p w14:paraId="1E0B439C" w14:textId="77777777"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t xml:space="preserve">Thank you to our </w:t>
      </w:r>
      <w:proofErr w:type="spellStart"/>
      <w:r w:rsidRPr="00A80894">
        <w:rPr>
          <w:sz w:val="24"/>
          <w:szCs w:val="24"/>
          <w:lang w:val="en-US"/>
          <w14:ligatures w14:val="none"/>
        </w:rPr>
        <w:t>Kaituitui</w:t>
      </w:r>
      <w:proofErr w:type="spellEnd"/>
      <w:r w:rsidRPr="00A80894">
        <w:rPr>
          <w:sz w:val="24"/>
          <w:szCs w:val="24"/>
          <w:lang w:val="en-US"/>
          <w14:ligatures w14:val="none"/>
        </w:rPr>
        <w:t xml:space="preserve"> for your all hard work in the regions. I would particularly like to acknowledge the contribution of Karim </w:t>
      </w:r>
      <w:proofErr w:type="spellStart"/>
      <w:r w:rsidRPr="00A80894">
        <w:rPr>
          <w:sz w:val="24"/>
          <w:szCs w:val="24"/>
          <w:lang w:val="en-US"/>
          <w14:ligatures w14:val="none"/>
        </w:rPr>
        <w:t>Baradi</w:t>
      </w:r>
      <w:proofErr w:type="spellEnd"/>
      <w:r w:rsidRPr="00A80894">
        <w:rPr>
          <w:sz w:val="24"/>
          <w:szCs w:val="24"/>
          <w:lang w:val="en-US"/>
          <w14:ligatures w14:val="none"/>
        </w:rPr>
        <w:t xml:space="preserve"> who, after working for DPA Christchurch and Districts for over a decade, has retired from his employment with us in December 2018.</w:t>
      </w:r>
    </w:p>
    <w:p w14:paraId="182956CB" w14:textId="7763E37D" w:rsidR="00A80894" w:rsidRPr="00A80894" w:rsidRDefault="00A80894" w:rsidP="00A80894">
      <w:pPr>
        <w:pStyle w:val="DPABodytext"/>
        <w:spacing w:line="276" w:lineRule="auto"/>
        <w:rPr>
          <w:sz w:val="24"/>
          <w:szCs w:val="24"/>
          <w:lang w:val="en-US"/>
          <w14:ligatures w14:val="none"/>
        </w:rPr>
      </w:pPr>
      <w:r w:rsidRPr="00A80894">
        <w:rPr>
          <w:sz w:val="24"/>
          <w:szCs w:val="24"/>
          <w:lang w:val="en-US"/>
          <w14:ligatures w14:val="none"/>
        </w:rPr>
        <w:lastRenderedPageBreak/>
        <w:t xml:space="preserve">Thank you also to the Regional Executive Committees for your dedication and to our DPA members for your commitment to a growing and stronger DPA. </w:t>
      </w:r>
    </w:p>
    <w:p w14:paraId="04F36013" w14:textId="77777777" w:rsidR="00A80894" w:rsidRPr="00A80894" w:rsidRDefault="00A80894" w:rsidP="00A80894">
      <w:pPr>
        <w:pStyle w:val="DPABodytext"/>
        <w:spacing w:after="0" w:line="276" w:lineRule="auto"/>
        <w:rPr>
          <w:sz w:val="24"/>
          <w:szCs w:val="24"/>
          <w:lang w:val="en-US"/>
          <w14:ligatures w14:val="none"/>
        </w:rPr>
      </w:pPr>
      <w:r w:rsidRPr="00A80894">
        <w:rPr>
          <w:sz w:val="24"/>
          <w:szCs w:val="24"/>
          <w:lang w:val="en-US"/>
          <w14:ligatures w14:val="none"/>
        </w:rPr>
        <w:t> </w:t>
      </w:r>
    </w:p>
    <w:p w14:paraId="07B96078" w14:textId="77777777" w:rsidR="00A80894" w:rsidRPr="00A80894" w:rsidRDefault="00A80894" w:rsidP="00A80894">
      <w:pPr>
        <w:pStyle w:val="DPABodytext"/>
        <w:spacing w:after="0" w:line="276" w:lineRule="auto"/>
        <w:rPr>
          <w:sz w:val="24"/>
          <w:szCs w:val="24"/>
          <w:lang w:val="en-US"/>
          <w14:ligatures w14:val="none"/>
        </w:rPr>
      </w:pPr>
      <w:r w:rsidRPr="00A80894">
        <w:rPr>
          <w:sz w:val="24"/>
          <w:szCs w:val="24"/>
          <w:lang w:val="en-US"/>
          <w14:ligatures w14:val="none"/>
        </w:rPr>
        <w:t>Gerri Pomeroy QSM</w:t>
      </w:r>
    </w:p>
    <w:p w14:paraId="6DB68B78" w14:textId="77777777" w:rsidR="00A80894" w:rsidRPr="00A80894" w:rsidRDefault="00A80894" w:rsidP="00A80894">
      <w:pPr>
        <w:pStyle w:val="DPABodytext"/>
        <w:spacing w:after="0" w:line="276" w:lineRule="auto"/>
        <w:rPr>
          <w:sz w:val="24"/>
          <w:szCs w:val="24"/>
          <w:lang w:val="en-US"/>
          <w14:ligatures w14:val="none"/>
        </w:rPr>
      </w:pPr>
      <w:r w:rsidRPr="00A80894">
        <w:rPr>
          <w:sz w:val="24"/>
          <w:szCs w:val="24"/>
          <w:lang w:val="en-US"/>
          <w14:ligatures w14:val="none"/>
        </w:rPr>
        <w:t>National President DPA NZ Inc.</w:t>
      </w:r>
    </w:p>
    <w:p w14:paraId="0F117D6C" w14:textId="77777777" w:rsidR="00A80894" w:rsidRDefault="00A80894" w:rsidP="00A80894">
      <w:pPr>
        <w:widowControl w:val="0"/>
        <w:rPr>
          <w14:ligatures w14:val="none"/>
        </w:rPr>
      </w:pPr>
      <w:r>
        <w:rPr>
          <w14:ligatures w14:val="none"/>
        </w:rPr>
        <w:t> </w:t>
      </w:r>
    </w:p>
    <w:p w14:paraId="40D6AAC0" w14:textId="477E059D" w:rsidR="00832668" w:rsidRPr="00836B23" w:rsidRDefault="00832668" w:rsidP="00836B23">
      <w:pPr>
        <w:pStyle w:val="Heading1"/>
      </w:pPr>
      <w:bookmarkStart w:id="1" w:name="_Toc25925968"/>
      <w:r w:rsidRPr="00836B23">
        <w:t xml:space="preserve">National </w:t>
      </w:r>
      <w:r w:rsidR="00A80894">
        <w:t>Office Report</w:t>
      </w:r>
      <w:bookmarkEnd w:id="1"/>
      <w:r w:rsidRPr="00836B23">
        <w:t xml:space="preserve"> </w:t>
      </w:r>
    </w:p>
    <w:p w14:paraId="4915F22F" w14:textId="77777777" w:rsidR="00A80894" w:rsidRPr="00A94498" w:rsidRDefault="00A80894" w:rsidP="00A80894">
      <w:pPr>
        <w:widowControl w:val="0"/>
        <w:rPr>
          <w:sz w:val="24"/>
          <w:szCs w:val="24"/>
          <w14:ligatures w14:val="none"/>
        </w:rPr>
      </w:pPr>
      <w:r w:rsidRPr="00A94498">
        <w:rPr>
          <w:sz w:val="24"/>
          <w:szCs w:val="24"/>
          <w14:ligatures w14:val="none"/>
        </w:rPr>
        <w:t> </w:t>
      </w:r>
    </w:p>
    <w:p w14:paraId="69F8D3B5" w14:textId="77777777" w:rsidR="00A80894" w:rsidRPr="00A94498" w:rsidRDefault="00A80894" w:rsidP="00A80894">
      <w:pPr>
        <w:pStyle w:val="DPABodytext"/>
        <w:spacing w:line="276" w:lineRule="auto"/>
        <w:rPr>
          <w:sz w:val="24"/>
          <w:szCs w:val="24"/>
          <w:lang w:val="en-US"/>
          <w14:ligatures w14:val="none"/>
        </w:rPr>
      </w:pPr>
      <w:r w:rsidRPr="00A94498">
        <w:rPr>
          <w:sz w:val="24"/>
          <w:szCs w:val="24"/>
          <w:lang w:val="en-US"/>
          <w14:ligatures w14:val="none"/>
        </w:rPr>
        <w:t xml:space="preserve">Over 2018/19, DPA </w:t>
      </w:r>
      <w:proofErr w:type="spellStart"/>
      <w:r w:rsidRPr="00A94498">
        <w:rPr>
          <w:sz w:val="24"/>
          <w:szCs w:val="24"/>
          <w:lang w:val="en-US"/>
          <w14:ligatures w14:val="none"/>
        </w:rPr>
        <w:t>prioritised</w:t>
      </w:r>
      <w:proofErr w:type="spellEnd"/>
      <w:r w:rsidRPr="00A94498">
        <w:rPr>
          <w:sz w:val="24"/>
          <w:szCs w:val="24"/>
          <w:lang w:val="en-US"/>
          <w14:ligatures w14:val="none"/>
        </w:rPr>
        <w:t xml:space="preserve"> working on the strategic areas of focus previously identified as being of most concern to disabled people; working collaboratively across the DPO Coalition, with the various groups that we are part of such as the Access Alliance, the Disability Employment Forum and Education For All, and connecting to our members and the wider disability community.</w:t>
      </w:r>
    </w:p>
    <w:p w14:paraId="09DEB068" w14:textId="6AA48637" w:rsidR="00A80894" w:rsidRPr="00A94498" w:rsidRDefault="00A80894" w:rsidP="00A80894">
      <w:pPr>
        <w:widowControl w:val="0"/>
        <w:spacing w:after="0" w:line="276" w:lineRule="auto"/>
        <w:rPr>
          <w:rFonts w:ascii="Arial" w:hAnsi="Arial" w:cs="Arial"/>
          <w:sz w:val="24"/>
          <w:szCs w:val="24"/>
          <w14:ligatures w14:val="none"/>
        </w:rPr>
      </w:pPr>
      <w:r w:rsidRPr="00A94498">
        <w:rPr>
          <w:rFonts w:ascii="Arial" w:hAnsi="Arial" w:cs="Arial"/>
          <w:bCs/>
          <w:sz w:val="24"/>
          <w:szCs w:val="24"/>
          <w14:ligatures w14:val="none"/>
        </w:rPr>
        <w:t xml:space="preserve">One major focus has been Systems Transformation both in the lead up to, and following, the launch of the Mid Central prototype ‘Mana </w:t>
      </w:r>
      <w:proofErr w:type="spellStart"/>
      <w:r w:rsidRPr="00A94498">
        <w:rPr>
          <w:rFonts w:ascii="Arial" w:hAnsi="Arial" w:cs="Arial"/>
          <w:bCs/>
          <w:sz w:val="24"/>
          <w:szCs w:val="24"/>
          <w14:ligatures w14:val="none"/>
        </w:rPr>
        <w:t>Whaikaha</w:t>
      </w:r>
      <w:proofErr w:type="spellEnd"/>
      <w:r w:rsidRPr="00A94498">
        <w:rPr>
          <w:rFonts w:ascii="Arial" w:hAnsi="Arial" w:cs="Arial"/>
          <w:bCs/>
          <w:sz w:val="24"/>
          <w:szCs w:val="24"/>
          <w14:ligatures w14:val="none"/>
        </w:rPr>
        <w:t xml:space="preserve">’ in October 2018. DPA were involved in the high-level design and other elements of the co-design process. </w:t>
      </w:r>
      <w:r w:rsidRPr="00A94498">
        <w:rPr>
          <w:rFonts w:ascii="Arial" w:hAnsi="Arial" w:cs="Arial"/>
          <w:sz w:val="24"/>
          <w:szCs w:val="24"/>
          <w14:ligatures w14:val="none"/>
        </w:rPr>
        <w:t xml:space="preserve">In late 2018 DPA formed a partnership with the Muscular Dystrophy Association Central Region branch, to develop </w:t>
      </w:r>
      <w:proofErr w:type="gramStart"/>
      <w:r w:rsidRPr="00A94498">
        <w:rPr>
          <w:rFonts w:ascii="Arial" w:hAnsi="Arial" w:cs="Arial"/>
          <w:sz w:val="24"/>
          <w:szCs w:val="24"/>
          <w14:ligatures w14:val="none"/>
        </w:rPr>
        <w:t>disabled-person</w:t>
      </w:r>
      <w:proofErr w:type="gramEnd"/>
      <w:r w:rsidRPr="00A94498">
        <w:rPr>
          <w:rFonts w:ascii="Arial" w:hAnsi="Arial" w:cs="Arial"/>
          <w:sz w:val="24"/>
          <w:szCs w:val="24"/>
          <w14:ligatures w14:val="none"/>
        </w:rPr>
        <w:t xml:space="preserve"> led </w:t>
      </w:r>
      <w:proofErr w:type="spellStart"/>
      <w:r w:rsidRPr="00A94498">
        <w:rPr>
          <w:rFonts w:ascii="Arial" w:hAnsi="Arial" w:cs="Arial"/>
          <w:sz w:val="24"/>
          <w:szCs w:val="24"/>
          <w14:ligatures w14:val="none"/>
        </w:rPr>
        <w:t>kaitūhono</w:t>
      </w:r>
      <w:proofErr w:type="spellEnd"/>
      <w:r w:rsidRPr="00A94498">
        <w:rPr>
          <w:rFonts w:ascii="Arial" w:hAnsi="Arial" w:cs="Arial"/>
          <w:sz w:val="24"/>
          <w:szCs w:val="24"/>
          <w14:ligatures w14:val="none"/>
        </w:rPr>
        <w:t xml:space="preserve"> / connector s</w:t>
      </w:r>
      <w:r w:rsidR="00515CF4">
        <w:rPr>
          <w:rFonts w:ascii="Arial" w:hAnsi="Arial" w:cs="Arial"/>
          <w:sz w:val="24"/>
          <w:szCs w:val="24"/>
          <w14:ligatures w14:val="none"/>
        </w:rPr>
        <w:t>upport</w:t>
      </w:r>
      <w:r w:rsidRPr="00A94498">
        <w:rPr>
          <w:rFonts w:ascii="Arial" w:hAnsi="Arial" w:cs="Arial"/>
          <w:sz w:val="24"/>
          <w:szCs w:val="24"/>
          <w14:ligatures w14:val="none"/>
        </w:rPr>
        <w:t xml:space="preserve"> in Mid Central. Named “My Life, My Voice”, this is the first disabled person-led project within the prototype. </w:t>
      </w:r>
    </w:p>
    <w:p w14:paraId="3F223D9A" w14:textId="77777777" w:rsidR="00A80894" w:rsidRPr="00A94498" w:rsidRDefault="00A80894" w:rsidP="00A80894">
      <w:pPr>
        <w:widowControl w:val="0"/>
        <w:spacing w:after="0" w:line="276" w:lineRule="auto"/>
        <w:rPr>
          <w:rFonts w:ascii="Arial" w:hAnsi="Arial" w:cs="Arial"/>
          <w:sz w:val="24"/>
          <w:szCs w:val="24"/>
          <w14:ligatures w14:val="none"/>
        </w:rPr>
      </w:pPr>
      <w:r w:rsidRPr="00A94498">
        <w:rPr>
          <w:rFonts w:ascii="Arial" w:hAnsi="Arial" w:cs="Arial"/>
          <w:sz w:val="24"/>
          <w:szCs w:val="24"/>
          <w14:ligatures w14:val="none"/>
        </w:rPr>
        <w:t> </w:t>
      </w:r>
    </w:p>
    <w:p w14:paraId="1FA22326" w14:textId="77777777" w:rsidR="00A80894" w:rsidRPr="00A94498" w:rsidRDefault="00A80894" w:rsidP="00A80894">
      <w:pPr>
        <w:spacing w:after="160" w:line="256" w:lineRule="auto"/>
        <w:rPr>
          <w:rFonts w:ascii="Arial" w:hAnsi="Arial" w:cs="Arial"/>
          <w:sz w:val="24"/>
          <w:szCs w:val="24"/>
          <w14:ligatures w14:val="none"/>
        </w:rPr>
      </w:pPr>
      <w:r w:rsidRPr="00A94498">
        <w:rPr>
          <w:rFonts w:ascii="Arial" w:hAnsi="Arial" w:cs="Arial"/>
          <w:sz w:val="24"/>
          <w:szCs w:val="24"/>
          <w14:ligatures w14:val="none"/>
        </w:rPr>
        <w:t xml:space="preserve">DPA have been part of the numerous conversations being had around the country on a series of Government reforms. We focussed on for the need for, and the true meaning of, Inclusive Education in the numerous consultations that have been part of the </w:t>
      </w:r>
      <w:proofErr w:type="spellStart"/>
      <w:r w:rsidRPr="00A94498">
        <w:rPr>
          <w:rFonts w:ascii="Arial" w:hAnsi="Arial" w:cs="Arial"/>
          <w:sz w:val="24"/>
          <w:szCs w:val="24"/>
          <w14:ligatures w14:val="none"/>
        </w:rPr>
        <w:t>Kōrero</w:t>
      </w:r>
      <w:proofErr w:type="spellEnd"/>
      <w:r w:rsidRPr="00A94498">
        <w:rPr>
          <w:rFonts w:ascii="Arial" w:hAnsi="Arial" w:cs="Arial"/>
          <w:sz w:val="24"/>
          <w:szCs w:val="24"/>
          <w14:ligatures w14:val="none"/>
        </w:rPr>
        <w:t xml:space="preserve"> </w:t>
      </w:r>
      <w:proofErr w:type="spellStart"/>
      <w:r w:rsidRPr="00A94498">
        <w:rPr>
          <w:rFonts w:ascii="Arial" w:hAnsi="Arial" w:cs="Arial"/>
          <w:sz w:val="24"/>
          <w:szCs w:val="24"/>
          <w14:ligatures w14:val="none"/>
        </w:rPr>
        <w:t>Mātauranga</w:t>
      </w:r>
      <w:proofErr w:type="spellEnd"/>
      <w:r w:rsidRPr="00A94498">
        <w:rPr>
          <w:rFonts w:ascii="Arial" w:hAnsi="Arial" w:cs="Arial"/>
          <w:sz w:val="24"/>
          <w:szCs w:val="24"/>
          <w14:ligatures w14:val="none"/>
        </w:rPr>
        <w:t xml:space="preserve"> / Education Conversation. </w:t>
      </w:r>
    </w:p>
    <w:p w14:paraId="2A2B395B" w14:textId="77777777" w:rsidR="00A80894" w:rsidRPr="00A94498" w:rsidRDefault="00A80894" w:rsidP="00A80894">
      <w:pPr>
        <w:spacing w:after="160" w:line="256" w:lineRule="auto"/>
        <w:rPr>
          <w:rFonts w:ascii="Arial" w:hAnsi="Arial" w:cs="Arial"/>
          <w:sz w:val="24"/>
          <w:szCs w:val="24"/>
          <w14:ligatures w14:val="none"/>
        </w:rPr>
      </w:pPr>
      <w:r w:rsidRPr="00A94498">
        <w:rPr>
          <w:rFonts w:ascii="Arial" w:hAnsi="Arial" w:cs="Arial"/>
          <w:sz w:val="24"/>
          <w:szCs w:val="24"/>
          <w14:ligatures w14:val="none"/>
        </w:rPr>
        <w:t>We also worked with UMR Market Research, the research company commissioned by the Ministry of Justice to undertake a qualitative study around the family justice systems reforms in 2014, on engagement with the disability community.</w:t>
      </w:r>
    </w:p>
    <w:p w14:paraId="574415A6" w14:textId="77777777" w:rsidR="00A80894" w:rsidRPr="00A94498" w:rsidRDefault="00A80894" w:rsidP="00A80894">
      <w:pPr>
        <w:widowControl w:val="0"/>
        <w:spacing w:after="0" w:line="276" w:lineRule="auto"/>
        <w:rPr>
          <w:rFonts w:ascii="Arial" w:hAnsi="Arial" w:cs="Arial"/>
          <w:sz w:val="24"/>
          <w:szCs w:val="24"/>
          <w14:ligatures w14:val="none"/>
        </w:rPr>
      </w:pPr>
      <w:r w:rsidRPr="00A94498">
        <w:rPr>
          <w:rFonts w:ascii="Arial" w:hAnsi="Arial" w:cs="Arial"/>
          <w:sz w:val="24"/>
          <w:szCs w:val="24"/>
          <w14:ligatures w14:val="none"/>
        </w:rPr>
        <w:t xml:space="preserve">We continue to build and strengthen relationships in and across the disability sector with other Disabled Persons’ Organisations (DPOs), with </w:t>
      </w:r>
      <w:proofErr w:type="spellStart"/>
      <w:r w:rsidRPr="00A94498">
        <w:rPr>
          <w:rFonts w:ascii="Arial" w:hAnsi="Arial" w:cs="Arial"/>
          <w:sz w:val="24"/>
          <w:szCs w:val="24"/>
          <w14:ligatures w14:val="none"/>
        </w:rPr>
        <w:t>carer</w:t>
      </w:r>
      <w:proofErr w:type="spellEnd"/>
      <w:r w:rsidRPr="00A94498">
        <w:rPr>
          <w:rFonts w:ascii="Arial" w:hAnsi="Arial" w:cs="Arial"/>
          <w:sz w:val="24"/>
          <w:szCs w:val="24"/>
          <w14:ligatures w14:val="none"/>
        </w:rPr>
        <w:t xml:space="preserve"> and family groups, service providers and their peak bodies e.g. NZDSN, Inclusive NZ, with ACC, DHBs, and specific impairment groups</w:t>
      </w:r>
    </w:p>
    <w:p w14:paraId="69FF66FB" w14:textId="77777777" w:rsidR="00A80894" w:rsidRPr="00A94498" w:rsidRDefault="00A80894" w:rsidP="00A80894">
      <w:pPr>
        <w:widowControl w:val="0"/>
        <w:spacing w:after="0" w:line="276" w:lineRule="auto"/>
        <w:rPr>
          <w:rFonts w:ascii="Arial" w:hAnsi="Arial" w:cs="Arial"/>
          <w:bCs/>
          <w:sz w:val="24"/>
          <w:szCs w:val="24"/>
          <w14:ligatures w14:val="none"/>
        </w:rPr>
      </w:pPr>
      <w:r w:rsidRPr="00A94498">
        <w:rPr>
          <w:rFonts w:ascii="Arial" w:hAnsi="Arial" w:cs="Arial"/>
          <w:bCs/>
          <w:sz w:val="24"/>
          <w:szCs w:val="24"/>
          <w14:ligatures w14:val="none"/>
        </w:rPr>
        <w:t> </w:t>
      </w:r>
    </w:p>
    <w:p w14:paraId="061E97AF" w14:textId="77777777" w:rsidR="00A80894" w:rsidRPr="00A94498" w:rsidRDefault="00A80894" w:rsidP="00A80894">
      <w:pPr>
        <w:widowControl w:val="0"/>
        <w:spacing w:after="200" w:line="276" w:lineRule="auto"/>
        <w:rPr>
          <w:rFonts w:ascii="Arial" w:hAnsi="Arial" w:cs="Arial"/>
          <w:sz w:val="24"/>
          <w:szCs w:val="24"/>
          <w14:ligatures w14:val="none"/>
        </w:rPr>
      </w:pPr>
      <w:r w:rsidRPr="00A94498">
        <w:rPr>
          <w:rFonts w:ascii="Arial" w:hAnsi="Arial" w:cs="Arial"/>
          <w:sz w:val="24"/>
          <w:szCs w:val="24"/>
          <w14:ligatures w14:val="none"/>
        </w:rPr>
        <w:t xml:space="preserve">As part of the DPO Coalition and Access Alliance we have worked on access issues, accessibility standards and legislation.  Following a petition by the Access Alliance to put accessibility into legislative form, Cabinet has approved a work programme to explore how to achieve full accessibility for all. </w:t>
      </w:r>
    </w:p>
    <w:p w14:paraId="5EADC8A6" w14:textId="65F45EFF" w:rsidR="00A80894" w:rsidRPr="00A94498" w:rsidRDefault="00A80894" w:rsidP="00A80894">
      <w:pPr>
        <w:widowControl w:val="0"/>
        <w:spacing w:after="200" w:line="276" w:lineRule="auto"/>
        <w:rPr>
          <w:rFonts w:ascii="Arial" w:hAnsi="Arial" w:cs="Arial"/>
          <w:sz w:val="24"/>
          <w:szCs w:val="24"/>
          <w14:ligatures w14:val="none"/>
        </w:rPr>
      </w:pPr>
      <w:r w:rsidRPr="00A94498">
        <w:rPr>
          <w:rFonts w:ascii="Arial" w:hAnsi="Arial" w:cs="Arial"/>
          <w:sz w:val="24"/>
          <w:szCs w:val="24"/>
          <w14:ligatures w14:val="none"/>
        </w:rPr>
        <w:t>The DPO Coalition also worked with the Government on the new Disability Action Plan. The plan sets out two main things that will make a difference in the lives of all disabled New Zealand</w:t>
      </w:r>
      <w:r>
        <w:rPr>
          <w:rFonts w:ascii="Arial" w:hAnsi="Arial" w:cs="Arial"/>
          <w:sz w:val="24"/>
          <w:szCs w:val="24"/>
          <w14:ligatures w14:val="none"/>
        </w:rPr>
        <w:t>er</w:t>
      </w:r>
      <w:r w:rsidRPr="00A94498">
        <w:rPr>
          <w:rFonts w:ascii="Arial" w:hAnsi="Arial" w:cs="Arial"/>
          <w:sz w:val="24"/>
          <w:szCs w:val="24"/>
          <w14:ligatures w14:val="none"/>
        </w:rPr>
        <w:t>s: the ne</w:t>
      </w:r>
      <w:r>
        <w:rPr>
          <w:rFonts w:ascii="Arial" w:hAnsi="Arial" w:cs="Arial"/>
          <w:sz w:val="24"/>
          <w:szCs w:val="24"/>
          <w14:ligatures w14:val="none"/>
        </w:rPr>
        <w:t>e</w:t>
      </w:r>
      <w:r w:rsidRPr="00A94498">
        <w:rPr>
          <w:rFonts w:ascii="Arial" w:hAnsi="Arial" w:cs="Arial"/>
          <w:sz w:val="24"/>
          <w:szCs w:val="24"/>
          <w14:ligatures w14:val="none"/>
        </w:rPr>
        <w:t>d to collect data and evidence that shows what work needs to be done; and a requirement to engage with disabled people to find the solutions that will lead to necessary improvements.</w:t>
      </w:r>
    </w:p>
    <w:p w14:paraId="40BD22C0" w14:textId="5BD8F841" w:rsidR="00A80894" w:rsidRDefault="00A80894" w:rsidP="00A80894">
      <w:pPr>
        <w:widowControl w:val="0"/>
        <w:spacing w:after="160" w:line="276" w:lineRule="auto"/>
        <w:rPr>
          <w:rFonts w:ascii="Arial" w:hAnsi="Arial" w:cs="Arial"/>
          <w:sz w:val="24"/>
          <w:szCs w:val="24"/>
          <w:lang w:val="en-GB"/>
          <w14:ligatures w14:val="none"/>
        </w:rPr>
      </w:pPr>
      <w:r w:rsidRPr="00A94498">
        <w:rPr>
          <w:rFonts w:ascii="Arial" w:hAnsi="Arial" w:cs="Arial"/>
          <w:sz w:val="24"/>
          <w:szCs w:val="24"/>
          <w14:ligatures w14:val="none"/>
        </w:rPr>
        <w:t xml:space="preserve">DPA have also been working with other bodies outside the sector such as being involved in front-end co-design work for the </w:t>
      </w:r>
      <w:r w:rsidRPr="00A94498">
        <w:rPr>
          <w:rFonts w:ascii="Arial" w:hAnsi="Arial" w:cs="Arial"/>
          <w:sz w:val="24"/>
          <w:szCs w:val="24"/>
          <w:lang w:val="en-GB"/>
          <w14:ligatures w14:val="none"/>
        </w:rPr>
        <w:t xml:space="preserve">NEXT Electronic Ticketing for Public Transport national project, contributing to the development of the New Zealand Bankers’ Association’s revised guidelines and providing feedback for the Independent Review of New Zealand’s 2018 </w:t>
      </w:r>
      <w:r w:rsidRPr="00A94498">
        <w:rPr>
          <w:rFonts w:ascii="Arial" w:hAnsi="Arial" w:cs="Arial"/>
          <w:sz w:val="24"/>
          <w:szCs w:val="24"/>
          <w:lang w:val="en-GB"/>
          <w14:ligatures w14:val="none"/>
        </w:rPr>
        <w:lastRenderedPageBreak/>
        <w:t>Census</w:t>
      </w:r>
      <w:r>
        <w:rPr>
          <w:rFonts w:ascii="Arial" w:hAnsi="Arial" w:cs="Arial"/>
          <w:sz w:val="24"/>
          <w:szCs w:val="24"/>
          <w:lang w:val="en-GB"/>
          <w14:ligatures w14:val="none"/>
        </w:rPr>
        <w:t>.</w:t>
      </w:r>
    </w:p>
    <w:p w14:paraId="32EB00DC" w14:textId="6C9FF8E7" w:rsidR="00A80894" w:rsidRPr="00A80894" w:rsidRDefault="00A80894" w:rsidP="00A80894">
      <w:pPr>
        <w:widowControl w:val="0"/>
        <w:spacing w:after="160" w:line="276" w:lineRule="auto"/>
        <w:rPr>
          <w:rFonts w:ascii="Arial" w:hAnsi="Arial" w:cs="Arial"/>
          <w:sz w:val="24"/>
          <w:szCs w:val="24"/>
          <w14:ligatures w14:val="none"/>
        </w:rPr>
      </w:pPr>
      <w:r w:rsidRPr="00A80894">
        <w:rPr>
          <w:rFonts w:ascii="Arial" w:hAnsi="Arial" w:cs="Arial"/>
          <w:sz w:val="24"/>
          <w:szCs w:val="24"/>
          <w14:ligatures w14:val="none"/>
        </w:rPr>
        <w:t>DPA representatives have contributed to: EGL midcentral, Waikato and National leadership groups; Systems Transformation Working Groups; the Ministry of Health (</w:t>
      </w:r>
      <w:proofErr w:type="spellStart"/>
      <w:r w:rsidRPr="00A80894">
        <w:rPr>
          <w:rFonts w:ascii="Arial" w:hAnsi="Arial" w:cs="Arial"/>
          <w:sz w:val="24"/>
          <w:szCs w:val="24"/>
          <w14:ligatures w14:val="none"/>
        </w:rPr>
        <w:t>MoH</w:t>
      </w:r>
      <w:proofErr w:type="spellEnd"/>
      <w:r w:rsidRPr="00A80894">
        <w:rPr>
          <w:rFonts w:ascii="Arial" w:hAnsi="Arial" w:cs="Arial"/>
          <w:sz w:val="24"/>
          <w:szCs w:val="24"/>
          <w14:ligatures w14:val="none"/>
        </w:rPr>
        <w:t>) Consumer Consortium; Waikato and Southern District Health Board consumer advisory councils; the Health and Disability Commissioner’s Consumer Advisory Group; the Bankers Association; the Disability Employment Forum; Education For All; the Education Design Council; Access Alliance; the Machinery of Government review; and the UNCRPD Independent Monitoring Mechanism working group.</w:t>
      </w:r>
    </w:p>
    <w:p w14:paraId="7C8CBAFB" w14:textId="77777777" w:rsidR="00A80894" w:rsidRPr="00A94498" w:rsidRDefault="00A80894" w:rsidP="00A80894">
      <w:pPr>
        <w:widowControl w:val="0"/>
        <w:spacing w:after="200" w:line="276" w:lineRule="auto"/>
        <w:rPr>
          <w:rFonts w:ascii="Arial" w:hAnsi="Arial" w:cs="Arial"/>
          <w:sz w:val="24"/>
          <w:szCs w:val="24"/>
          <w14:ligatures w14:val="none"/>
        </w:rPr>
      </w:pPr>
      <w:r w:rsidRPr="00A94498">
        <w:rPr>
          <w:rFonts w:ascii="Arial" w:hAnsi="Arial" w:cs="Arial"/>
          <w:sz w:val="24"/>
          <w:szCs w:val="24"/>
          <w14:ligatures w14:val="none"/>
        </w:rPr>
        <w:t xml:space="preserve">We receive regular ad hoc requests for information and advice related to disability issues, for example we connected someone with other advocates and information on how to get started around lobbying for accessible beach access in the Wellington region and provided connections for a researcher who requested information on the intersection of disability and gender for young women in Aotearoa. </w:t>
      </w:r>
    </w:p>
    <w:p w14:paraId="3DEE1ED4" w14:textId="77777777" w:rsidR="00A80894" w:rsidRPr="00A94498" w:rsidRDefault="00A80894" w:rsidP="00A80894">
      <w:pPr>
        <w:spacing w:after="200"/>
        <w:rPr>
          <w:rFonts w:ascii="Arial" w:hAnsi="Arial" w:cs="Arial"/>
          <w:sz w:val="24"/>
          <w:szCs w:val="24"/>
          <w14:ligatures w14:val="none"/>
        </w:rPr>
      </w:pPr>
      <w:r w:rsidRPr="00A94498">
        <w:rPr>
          <w:rFonts w:ascii="Arial" w:hAnsi="Arial" w:cs="Arial"/>
          <w:sz w:val="24"/>
          <w:szCs w:val="24"/>
          <w14:ligatures w14:val="none"/>
        </w:rPr>
        <w:t xml:space="preserve">DPA supported the development of a Pasifika caucus which has now formed their own DPO, Mana Moana Pasifika. DPA intends to continue to provide support to the DPO, as required, especially supporting its application to become a member of the DPO Coalition. </w:t>
      </w:r>
    </w:p>
    <w:p w14:paraId="7321775D" w14:textId="77777777" w:rsidR="00A80894" w:rsidRPr="00A94498" w:rsidRDefault="00A80894" w:rsidP="00A80894">
      <w:pPr>
        <w:widowControl w:val="0"/>
        <w:spacing w:after="160" w:line="276" w:lineRule="auto"/>
        <w:rPr>
          <w:rFonts w:ascii="Arial" w:hAnsi="Arial" w:cs="Arial"/>
          <w:sz w:val="24"/>
          <w:szCs w:val="24"/>
          <w14:ligatures w14:val="none"/>
        </w:rPr>
      </w:pPr>
      <w:r w:rsidRPr="00A94498">
        <w:rPr>
          <w:rFonts w:ascii="Arial" w:hAnsi="Arial" w:cs="Arial"/>
          <w:sz w:val="24"/>
          <w:szCs w:val="24"/>
          <w:lang w:val="en-GB"/>
          <w14:ligatures w14:val="none"/>
        </w:rPr>
        <w:t xml:space="preserve">We continue to keep our members and the wider disability informed of DPA and sector news, and seek feedback from disabled people, through our regional assemblies, </w:t>
      </w:r>
      <w:proofErr w:type="spellStart"/>
      <w:r w:rsidRPr="00A94498">
        <w:rPr>
          <w:rFonts w:ascii="Arial" w:hAnsi="Arial" w:cs="Arial"/>
          <w:sz w:val="24"/>
          <w:szCs w:val="24"/>
          <w:lang w:val="en-GB"/>
          <w14:ligatures w14:val="none"/>
        </w:rPr>
        <w:t>Kaituitui</w:t>
      </w:r>
      <w:proofErr w:type="spellEnd"/>
      <w:r w:rsidRPr="00A94498">
        <w:rPr>
          <w:rFonts w:ascii="Arial" w:hAnsi="Arial" w:cs="Arial"/>
          <w:sz w:val="24"/>
          <w:szCs w:val="24"/>
          <w:lang w:val="en-GB"/>
          <w14:ligatures w14:val="none"/>
        </w:rPr>
        <w:t>, our Facebook page and our weekly newsletter the Information Exchange.</w:t>
      </w:r>
    </w:p>
    <w:p w14:paraId="359C69CB" w14:textId="4EC31A73" w:rsidR="00D91797" w:rsidRDefault="00A80894" w:rsidP="00A80894">
      <w:pPr>
        <w:widowControl w:val="0"/>
        <w:spacing w:after="160" w:line="276" w:lineRule="auto"/>
        <w:rPr>
          <w:rFonts w:ascii="Arial" w:hAnsi="Arial" w:cs="Arial"/>
          <w:sz w:val="24"/>
          <w:szCs w:val="24"/>
          <w14:ligatures w14:val="none"/>
        </w:rPr>
      </w:pPr>
      <w:r w:rsidRPr="00A94498">
        <w:rPr>
          <w:rFonts w:ascii="Arial" w:hAnsi="Arial" w:cs="Arial"/>
          <w:sz w:val="24"/>
          <w:szCs w:val="24"/>
          <w14:ligatures w14:val="none"/>
        </w:rPr>
        <w:t xml:space="preserve">DPA have been increasingly visible in the media this year, providing comment on a range of issues from plastic straws to disability support services funding. </w:t>
      </w:r>
    </w:p>
    <w:p w14:paraId="2DDA80CD" w14:textId="77777777" w:rsidR="00152941" w:rsidRPr="00A80894" w:rsidRDefault="00152941" w:rsidP="00A80894">
      <w:pPr>
        <w:widowControl w:val="0"/>
        <w:spacing w:after="160" w:line="276" w:lineRule="auto"/>
        <w:rPr>
          <w:rFonts w:ascii="Arial" w:hAnsi="Arial" w:cs="Arial"/>
          <w:sz w:val="24"/>
          <w:szCs w:val="24"/>
          <w:lang w:val="en-GB"/>
          <w14:ligatures w14:val="none"/>
        </w:rPr>
      </w:pPr>
    </w:p>
    <w:p w14:paraId="59581387" w14:textId="70983C39" w:rsidR="004B7D92" w:rsidRDefault="00A80894" w:rsidP="00152941">
      <w:pPr>
        <w:pStyle w:val="Heading2"/>
        <w:rPr>
          <w:lang w:val="en-US"/>
        </w:rPr>
      </w:pPr>
      <w:bookmarkStart w:id="2" w:name="_Toc25925969"/>
      <w:r>
        <w:rPr>
          <w:lang w:val="en-US"/>
        </w:rPr>
        <w:t>DPA Submissions</w:t>
      </w:r>
      <w:bookmarkEnd w:id="2"/>
    </w:p>
    <w:p w14:paraId="22F20C25" w14:textId="77777777" w:rsidR="002240E9" w:rsidRPr="002240E9" w:rsidRDefault="002240E9" w:rsidP="002240E9">
      <w:pPr>
        <w:rPr>
          <w:lang w:val="en-US"/>
        </w:rPr>
      </w:pPr>
    </w:p>
    <w:p w14:paraId="052C4071"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Pr>
          <w:rFonts w:ascii="Symbol" w:hAnsi="Symbol"/>
          <w:lang w:val="x-none"/>
        </w:rPr>
        <w:t></w:t>
      </w:r>
      <w:r>
        <w:t> </w:t>
      </w:r>
      <w:r w:rsidRPr="00152941">
        <w:rPr>
          <w:rFonts w:ascii="Arial" w:hAnsi="Arial" w:cs="Arial"/>
          <w:sz w:val="24"/>
          <w:szCs w:val="24"/>
          <w14:ligatures w14:val="none"/>
        </w:rPr>
        <w:t>Election Access Fund Bill Submission</w:t>
      </w:r>
    </w:p>
    <w:p w14:paraId="0DB0D258"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National Health Index (NHI) system Submission</w:t>
      </w:r>
    </w:p>
    <w:p w14:paraId="538242A6"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Inquiry into General Election 2017 and Local Elections 2016</w:t>
      </w:r>
    </w:p>
    <w:p w14:paraId="4743BB7D"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Convention on Elimination of All Forms of Discrimination Against Women (CEDAW) </w:t>
      </w:r>
    </w:p>
    <w:p w14:paraId="0C7C7471"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National Ethics Standards for Health and Disability Research Submission</w:t>
      </w:r>
    </w:p>
    <w:p w14:paraId="1D8BD836"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proofErr w:type="spellStart"/>
      <w:r w:rsidRPr="00152941">
        <w:rPr>
          <w:rFonts w:ascii="Arial" w:hAnsi="Arial" w:cs="Arial"/>
          <w:sz w:val="24"/>
          <w:szCs w:val="24"/>
          <w14:ligatures w14:val="none"/>
        </w:rPr>
        <w:t>Maihi</w:t>
      </w:r>
      <w:proofErr w:type="spellEnd"/>
      <w:r w:rsidRPr="00152941">
        <w:rPr>
          <w:rFonts w:ascii="Arial" w:hAnsi="Arial" w:cs="Arial"/>
          <w:sz w:val="24"/>
          <w:szCs w:val="24"/>
          <w14:ligatures w14:val="none"/>
        </w:rPr>
        <w:t xml:space="preserve"> </w:t>
      </w:r>
      <w:proofErr w:type="spellStart"/>
      <w:r w:rsidRPr="00152941">
        <w:rPr>
          <w:rFonts w:ascii="Arial" w:hAnsi="Arial" w:cs="Arial"/>
          <w:sz w:val="24"/>
          <w:szCs w:val="24"/>
          <w14:ligatures w14:val="none"/>
        </w:rPr>
        <w:t>Karauna</w:t>
      </w:r>
      <w:proofErr w:type="spellEnd"/>
      <w:r w:rsidRPr="00152941">
        <w:rPr>
          <w:rFonts w:ascii="Arial" w:hAnsi="Arial" w:cs="Arial"/>
          <w:sz w:val="24"/>
          <w:szCs w:val="24"/>
          <w14:ligatures w14:val="none"/>
        </w:rPr>
        <w:t>, Maori Language Revitalisation Strategy</w:t>
      </w:r>
    </w:p>
    <w:p w14:paraId="18F25C32"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Reform of the Residential Tenancies Act</w:t>
      </w:r>
    </w:p>
    <w:p w14:paraId="24C7B612"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Healthy Homes Standards Submission</w:t>
      </w:r>
    </w:p>
    <w:p w14:paraId="1CA08418"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Family Court Review Submission</w:t>
      </w:r>
    </w:p>
    <w:p w14:paraId="54F83EFF"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proofErr w:type="spellStart"/>
      <w:r w:rsidRPr="00152941">
        <w:rPr>
          <w:rFonts w:ascii="Arial" w:hAnsi="Arial" w:cs="Arial"/>
          <w:sz w:val="24"/>
          <w:szCs w:val="24"/>
          <w14:ligatures w14:val="none"/>
        </w:rPr>
        <w:t>Marakesh</w:t>
      </w:r>
      <w:proofErr w:type="spellEnd"/>
      <w:r w:rsidRPr="00152941">
        <w:rPr>
          <w:rFonts w:ascii="Arial" w:hAnsi="Arial" w:cs="Arial"/>
          <w:sz w:val="24"/>
          <w:szCs w:val="24"/>
          <w14:ligatures w14:val="none"/>
        </w:rPr>
        <w:t xml:space="preserve"> Treaty Implementation Submission</w:t>
      </w:r>
    </w:p>
    <w:p w14:paraId="529591E8"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Tomorrow's Schools Review Report</w:t>
      </w:r>
    </w:p>
    <w:p w14:paraId="4F0B3FE1"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Health and Disability System Review Submission</w:t>
      </w:r>
    </w:p>
    <w:p w14:paraId="7D9E8954" w14:textId="77777777" w:rsidR="00A80894" w:rsidRPr="00152941" w:rsidRDefault="00A80894" w:rsidP="00A80894">
      <w:pPr>
        <w:widowControl w:val="0"/>
        <w:spacing w:after="80" w:line="276" w:lineRule="auto"/>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Right to Education Consultation </w:t>
      </w:r>
    </w:p>
    <w:p w14:paraId="46075F9D" w14:textId="77777777" w:rsidR="00A80894" w:rsidRPr="00152941" w:rsidRDefault="00A80894" w:rsidP="00A80894">
      <w:pPr>
        <w:widowControl w:val="0"/>
        <w:spacing w:after="8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Wage Supplement Approach as an Alternative to the Minimum Wage Exemption </w:t>
      </w:r>
    </w:p>
    <w:p w14:paraId="23EBECDE" w14:textId="77777777" w:rsidR="00A80894" w:rsidRPr="00152941" w:rsidRDefault="00A80894" w:rsidP="00A80894">
      <w:pPr>
        <w:widowControl w:val="0"/>
        <w:spacing w:after="8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DPA submission to the United Nations (UN) Human Rights Council for New Zealand 2018 Universal Periodic Review</w:t>
      </w:r>
    </w:p>
    <w:p w14:paraId="41E177D2" w14:textId="77777777" w:rsidR="00D91797" w:rsidRPr="002240E9" w:rsidRDefault="00D91797" w:rsidP="004B7D92">
      <w:pPr>
        <w:widowControl w:val="0"/>
        <w:rPr>
          <w:sz w:val="24"/>
          <w:szCs w:val="24"/>
          <w14:ligatures w14:val="none"/>
        </w:rPr>
      </w:pPr>
    </w:p>
    <w:p w14:paraId="01BE7801" w14:textId="05E9D2C8" w:rsidR="004B7D92" w:rsidRPr="00E96AB8" w:rsidRDefault="00152941" w:rsidP="00152941">
      <w:pPr>
        <w:pStyle w:val="Heading2"/>
      </w:pPr>
      <w:bookmarkStart w:id="3" w:name="_Toc25925970"/>
      <w:r>
        <w:lastRenderedPageBreak/>
        <w:t>DPA in the Media</w:t>
      </w:r>
      <w:bookmarkEnd w:id="3"/>
    </w:p>
    <w:p w14:paraId="030E6122" w14:textId="77777777" w:rsidR="004B7D92" w:rsidRPr="002240E9" w:rsidRDefault="004B7D92" w:rsidP="004B7D92">
      <w:pPr>
        <w:widowControl w:val="0"/>
        <w:rPr>
          <w:rFonts w:ascii="Arial" w:hAnsi="Arial" w:cs="Arial"/>
          <w:b/>
          <w:bCs/>
          <w:color w:val="000000" w:themeColor="text1"/>
          <w:sz w:val="24"/>
          <w:szCs w:val="24"/>
          <w14:ligatures w14:val="none"/>
        </w:rPr>
      </w:pPr>
      <w:r w:rsidRPr="002240E9">
        <w:rPr>
          <w:rFonts w:ascii="Arial" w:hAnsi="Arial" w:cs="Arial"/>
          <w:b/>
          <w:bCs/>
          <w:color w:val="0F204B"/>
          <w:sz w:val="24"/>
          <w:szCs w:val="24"/>
          <w14:ligatures w14:val="none"/>
        </w:rPr>
        <w:t> </w:t>
      </w:r>
    </w:p>
    <w:p w14:paraId="43913A06" w14:textId="4C835072"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Intellectually disabled man forced to spend two nights in a police cell due to lack of facilities - </w:t>
      </w:r>
      <w:proofErr w:type="spellStart"/>
      <w:r w:rsidRPr="00152941">
        <w:rPr>
          <w:rFonts w:ascii="Arial" w:hAnsi="Arial" w:cs="Arial"/>
          <w:sz w:val="24"/>
          <w:szCs w:val="24"/>
          <w14:ligatures w14:val="none"/>
        </w:rPr>
        <w:t>NewsHub</w:t>
      </w:r>
      <w:proofErr w:type="spellEnd"/>
    </w:p>
    <w:p w14:paraId="356BC907" w14:textId="65BE31A4"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Review into death of autistic woman warns of more murders if nothing's done to address needs of adults with disabilities - TVNZ</w:t>
      </w:r>
    </w:p>
    <w:p w14:paraId="030BEB03"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How accessible will the new </w:t>
      </w:r>
      <w:proofErr w:type="spellStart"/>
      <w:r w:rsidRPr="00152941">
        <w:rPr>
          <w:rFonts w:ascii="Arial" w:hAnsi="Arial" w:cs="Arial"/>
          <w:sz w:val="24"/>
          <w:szCs w:val="24"/>
          <w14:ligatures w14:val="none"/>
        </w:rPr>
        <w:t>Kiwibuild</w:t>
      </w:r>
      <w:proofErr w:type="spellEnd"/>
      <w:r w:rsidRPr="00152941">
        <w:rPr>
          <w:rFonts w:ascii="Arial" w:hAnsi="Arial" w:cs="Arial"/>
          <w:sz w:val="24"/>
          <w:szCs w:val="24"/>
          <w14:ligatures w14:val="none"/>
        </w:rPr>
        <w:t xml:space="preserve"> homes be? - Spinoff</w:t>
      </w:r>
    </w:p>
    <w:p w14:paraId="7B4380EB"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Disabled Wellington man spirals into poverty, depression after ACC axes support- Stuff </w:t>
      </w:r>
    </w:p>
    <w:p w14:paraId="67B5A55E"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‘Disabled people care about the environment’: Include us in the plastic straw debate says the disability community- TVNZ</w:t>
      </w:r>
    </w:p>
    <w:p w14:paraId="3E95EA94"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Plastic straw ban 'kick in the teeth' for disabled people, advocate says - Stuff</w:t>
      </w:r>
    </w:p>
    <w:p w14:paraId="18550B08"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The case for an overhaul of the learning support system - Stuff</w:t>
      </w:r>
    </w:p>
    <w:p w14:paraId="1194EE87"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Disability advocate Esther Woodbury condemns sale of disabled parking permits - </w:t>
      </w:r>
      <w:proofErr w:type="spellStart"/>
      <w:r w:rsidRPr="00152941">
        <w:rPr>
          <w:rFonts w:ascii="Arial" w:hAnsi="Arial" w:cs="Arial"/>
          <w:sz w:val="24"/>
          <w:szCs w:val="24"/>
          <w14:ligatures w14:val="none"/>
        </w:rPr>
        <w:t>NewsHub</w:t>
      </w:r>
      <w:proofErr w:type="spellEnd"/>
    </w:p>
    <w:p w14:paraId="198F6280"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Kerbs endanger wheelchair users - Otago Daily Times</w:t>
      </w:r>
    </w:p>
    <w:p w14:paraId="2CC2777B"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New </w:t>
      </w:r>
      <w:proofErr w:type="spellStart"/>
      <w:r w:rsidRPr="00152941">
        <w:rPr>
          <w:rFonts w:ascii="Arial" w:hAnsi="Arial" w:cs="Arial"/>
          <w:sz w:val="24"/>
          <w:szCs w:val="24"/>
          <w14:ligatures w14:val="none"/>
        </w:rPr>
        <w:t>KiwiBuild</w:t>
      </w:r>
      <w:proofErr w:type="spellEnd"/>
      <w:r w:rsidRPr="00152941">
        <w:rPr>
          <w:rFonts w:ascii="Arial" w:hAnsi="Arial" w:cs="Arial"/>
          <w:sz w:val="24"/>
          <w:szCs w:val="24"/>
          <w14:ligatures w14:val="none"/>
        </w:rPr>
        <w:t xml:space="preserve"> apartments are affordable but are they accessible - </w:t>
      </w:r>
      <w:proofErr w:type="spellStart"/>
      <w:r w:rsidRPr="00152941">
        <w:rPr>
          <w:rFonts w:ascii="Arial" w:hAnsi="Arial" w:cs="Arial"/>
          <w:sz w:val="24"/>
          <w:szCs w:val="24"/>
          <w14:ligatures w14:val="none"/>
        </w:rPr>
        <w:t>NewsHub</w:t>
      </w:r>
      <w:proofErr w:type="spellEnd"/>
    </w:p>
    <w:p w14:paraId="3B6E7F41"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Countdown straws banished without disabled community's input, advocate says -Stuff </w:t>
      </w:r>
    </w:p>
    <w:p w14:paraId="1914A4BA"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Banning plastic bags and straws may be good PR, but are we actually helping the environment - </w:t>
      </w:r>
      <w:proofErr w:type="spellStart"/>
      <w:r w:rsidRPr="00152941">
        <w:rPr>
          <w:rFonts w:ascii="Arial" w:hAnsi="Arial" w:cs="Arial"/>
          <w:sz w:val="24"/>
          <w:szCs w:val="24"/>
          <w14:ligatures w14:val="none"/>
        </w:rPr>
        <w:t>NewsHub</w:t>
      </w:r>
      <w:proofErr w:type="spellEnd"/>
    </w:p>
    <w:p w14:paraId="48002B51"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Dunedin accessibility issues discussed - Otago Daily Times</w:t>
      </w:r>
    </w:p>
    <w:p w14:paraId="498AA1A9"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Non-</w:t>
      </w:r>
      <w:proofErr w:type="spellStart"/>
      <w:r w:rsidRPr="00152941">
        <w:rPr>
          <w:rFonts w:ascii="Arial" w:hAnsi="Arial" w:cs="Arial"/>
          <w:sz w:val="24"/>
          <w:szCs w:val="24"/>
          <w14:ligatures w14:val="none"/>
        </w:rPr>
        <w:t>ablist</w:t>
      </w:r>
      <w:proofErr w:type="spellEnd"/>
      <w:r w:rsidRPr="00152941">
        <w:rPr>
          <w:rFonts w:ascii="Arial" w:hAnsi="Arial" w:cs="Arial"/>
          <w:sz w:val="24"/>
          <w:szCs w:val="24"/>
          <w14:ligatures w14:val="none"/>
        </w:rPr>
        <w:t xml:space="preserve"> plastic straw policies are possible- Supermarket News</w:t>
      </w:r>
    </w:p>
    <w:p w14:paraId="6668A510"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Footpaths to be improved - Otago Daily Times</w:t>
      </w:r>
    </w:p>
    <w:p w14:paraId="57913A64"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Accessibility of </w:t>
      </w:r>
      <w:proofErr w:type="spellStart"/>
      <w:r w:rsidRPr="00152941">
        <w:rPr>
          <w:rFonts w:ascii="Arial" w:hAnsi="Arial" w:cs="Arial"/>
          <w:sz w:val="24"/>
          <w:szCs w:val="24"/>
          <w14:ligatures w14:val="none"/>
        </w:rPr>
        <w:t>Parmacies</w:t>
      </w:r>
      <w:proofErr w:type="spellEnd"/>
      <w:r w:rsidRPr="00152941">
        <w:rPr>
          <w:rFonts w:ascii="Arial" w:hAnsi="Arial" w:cs="Arial"/>
          <w:sz w:val="24"/>
          <w:szCs w:val="24"/>
          <w14:ligatures w14:val="none"/>
        </w:rPr>
        <w:t xml:space="preserve"> - Contact</w:t>
      </w:r>
    </w:p>
    <w:p w14:paraId="7979F786"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Dunedin's disabled lose out due to taxi shortage - Otago Daily Times</w:t>
      </w:r>
    </w:p>
    <w:p w14:paraId="5719D0C8"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Disability Housing in New Zealand – Re:</w:t>
      </w:r>
    </w:p>
    <w:p w14:paraId="146B614D"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'Time for an honest discussion': Disability a perceived barrier to career opportunities, research shows - </w:t>
      </w:r>
      <w:proofErr w:type="spellStart"/>
      <w:r w:rsidRPr="00152941">
        <w:rPr>
          <w:rFonts w:ascii="Arial" w:hAnsi="Arial" w:cs="Arial"/>
          <w:sz w:val="24"/>
          <w:szCs w:val="24"/>
          <w14:ligatures w14:val="none"/>
        </w:rPr>
        <w:t>NewsHub</w:t>
      </w:r>
      <w:proofErr w:type="spellEnd"/>
    </w:p>
    <w:p w14:paraId="768075E0"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Letter to Jacinda - </w:t>
      </w:r>
      <w:proofErr w:type="spellStart"/>
      <w:r w:rsidRPr="00152941">
        <w:rPr>
          <w:rFonts w:ascii="Arial" w:hAnsi="Arial" w:cs="Arial"/>
          <w:sz w:val="24"/>
          <w:szCs w:val="24"/>
          <w14:ligatures w14:val="none"/>
        </w:rPr>
        <w:t>Freemansblog</w:t>
      </w:r>
      <w:proofErr w:type="spellEnd"/>
    </w:p>
    <w:p w14:paraId="39370757"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 xml:space="preserve">Ministry of Health slammed over planned disability services cuts - </w:t>
      </w:r>
      <w:proofErr w:type="spellStart"/>
      <w:r w:rsidRPr="00152941">
        <w:rPr>
          <w:rFonts w:ascii="Arial" w:hAnsi="Arial" w:cs="Arial"/>
          <w:sz w:val="24"/>
          <w:szCs w:val="24"/>
          <w14:ligatures w14:val="none"/>
        </w:rPr>
        <w:t>NewsTalk</w:t>
      </w:r>
      <w:proofErr w:type="spellEnd"/>
      <w:r w:rsidRPr="00152941">
        <w:rPr>
          <w:rFonts w:ascii="Arial" w:hAnsi="Arial" w:cs="Arial"/>
          <w:sz w:val="24"/>
          <w:szCs w:val="24"/>
          <w14:ligatures w14:val="none"/>
        </w:rPr>
        <w:t xml:space="preserve"> ZB</w:t>
      </w:r>
    </w:p>
    <w:p w14:paraId="0F215CEA"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Limited showers, no meal prep: 'Ruthless' plans to cut disabled care revealed - NZ Herald</w:t>
      </w:r>
    </w:p>
    <w:p w14:paraId="0DF63B5A" w14:textId="77777777" w:rsidR="00152941" w:rsidRPr="00152941" w:rsidRDefault="00152941" w:rsidP="00152941">
      <w:pPr>
        <w:widowControl w:val="0"/>
        <w:spacing w:after="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Call to permit telephone vote - Otago Daily Times</w:t>
      </w:r>
    </w:p>
    <w:p w14:paraId="25EA1C47" w14:textId="6D0D90D7" w:rsidR="00152941" w:rsidRPr="00152941" w:rsidRDefault="00152941" w:rsidP="00152941">
      <w:pPr>
        <w:widowControl w:val="0"/>
        <w:spacing w:after="200"/>
        <w:ind w:left="567" w:hanging="567"/>
        <w:rPr>
          <w:rFonts w:ascii="Arial" w:hAnsi="Arial" w:cs="Arial"/>
          <w:sz w:val="24"/>
          <w:szCs w:val="24"/>
          <w14:ligatures w14:val="none"/>
        </w:rPr>
      </w:pPr>
      <w:r w:rsidRPr="00152941">
        <w:rPr>
          <w:rFonts w:ascii="Arial" w:hAnsi="Arial" w:cs="Arial"/>
          <w:sz w:val="24"/>
          <w:szCs w:val="24"/>
          <w:lang w:val="x-none"/>
        </w:rPr>
        <w:t>·</w:t>
      </w:r>
      <w:r w:rsidRPr="00152941">
        <w:rPr>
          <w:rFonts w:ascii="Arial" w:hAnsi="Arial" w:cs="Arial"/>
          <w:sz w:val="24"/>
          <w:szCs w:val="24"/>
        </w:rPr>
        <w:t> </w:t>
      </w:r>
      <w:r w:rsidRPr="00152941">
        <w:rPr>
          <w:rFonts w:ascii="Arial" w:hAnsi="Arial" w:cs="Arial"/>
          <w:sz w:val="24"/>
          <w:szCs w:val="24"/>
          <w14:ligatures w14:val="none"/>
        </w:rPr>
        <w:t>Close eye on new care provider - Gisborne Herald</w:t>
      </w:r>
      <w:r w:rsidR="004B7D92" w:rsidRPr="00836B23">
        <w:t> </w:t>
      </w:r>
    </w:p>
    <w:p w14:paraId="14D7B8D9" w14:textId="412790C8" w:rsidR="004B7D92" w:rsidRPr="00836B23" w:rsidRDefault="00152941" w:rsidP="00836B23">
      <w:pPr>
        <w:pStyle w:val="Heading1"/>
      </w:pPr>
      <w:bookmarkStart w:id="4" w:name="_Toc25925971"/>
      <w:r>
        <w:t>My Life, My Voice</w:t>
      </w:r>
      <w:bookmarkEnd w:id="4"/>
    </w:p>
    <w:p w14:paraId="7968F1B1" w14:textId="77777777" w:rsidR="00152941" w:rsidRDefault="00152941" w:rsidP="00152941">
      <w:pPr>
        <w:widowControl w:val="0"/>
        <w:rPr>
          <w:rFonts w:ascii="Arial" w:hAnsi="Arial" w:cs="Arial"/>
          <w:sz w:val="22"/>
          <w:szCs w:val="22"/>
          <w14:ligatures w14:val="none"/>
        </w:rPr>
      </w:pPr>
    </w:p>
    <w:p w14:paraId="6C2B449C" w14:textId="320C30E2"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This year DPA has an exciting new project in the Mid-Central region. We have partnered with the Muscular Dystrophy Association Central Region branch (MDA Central), to develop </w:t>
      </w:r>
      <w:proofErr w:type="gramStart"/>
      <w:r w:rsidRPr="00152941">
        <w:rPr>
          <w:rFonts w:ascii="Arial" w:hAnsi="Arial" w:cs="Arial"/>
          <w:sz w:val="24"/>
          <w:szCs w:val="24"/>
          <w14:ligatures w14:val="none"/>
        </w:rPr>
        <w:t>disabled-person</w:t>
      </w:r>
      <w:proofErr w:type="gramEnd"/>
      <w:r w:rsidRPr="00152941">
        <w:rPr>
          <w:rFonts w:ascii="Arial" w:hAnsi="Arial" w:cs="Arial"/>
          <w:sz w:val="24"/>
          <w:szCs w:val="24"/>
          <w14:ligatures w14:val="none"/>
        </w:rPr>
        <w:t xml:space="preserve"> led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 connector s</w:t>
      </w:r>
      <w:r w:rsidR="00515CF4">
        <w:rPr>
          <w:rFonts w:ascii="Arial" w:hAnsi="Arial" w:cs="Arial"/>
          <w:sz w:val="24"/>
          <w:szCs w:val="24"/>
          <w14:ligatures w14:val="none"/>
        </w:rPr>
        <w:t>upport</w:t>
      </w:r>
      <w:r w:rsidRPr="00152941">
        <w:rPr>
          <w:rFonts w:ascii="Arial" w:hAnsi="Arial" w:cs="Arial"/>
          <w:sz w:val="24"/>
          <w:szCs w:val="24"/>
          <w14:ligatures w14:val="none"/>
        </w:rPr>
        <w:t xml:space="preserve">. </w:t>
      </w:r>
    </w:p>
    <w:p w14:paraId="52F41519" w14:textId="77777777" w:rsidR="00152941" w:rsidRPr="00152941" w:rsidRDefault="00152941" w:rsidP="00152941">
      <w:pPr>
        <w:widowControl w:val="0"/>
        <w:rPr>
          <w:rFonts w:ascii="Arial" w:hAnsi="Arial" w:cs="Arial"/>
          <w:b/>
          <w:bCs/>
          <w:sz w:val="24"/>
          <w:szCs w:val="24"/>
          <w14:ligatures w14:val="none"/>
        </w:rPr>
      </w:pPr>
      <w:r w:rsidRPr="00152941">
        <w:rPr>
          <w:rFonts w:ascii="Arial" w:hAnsi="Arial" w:cs="Arial"/>
          <w:b/>
          <w:bCs/>
          <w:sz w:val="24"/>
          <w:szCs w:val="24"/>
          <w14:ligatures w14:val="none"/>
        </w:rPr>
        <w:t>System Transformation in the Mid-Central region</w:t>
      </w:r>
    </w:p>
    <w:p w14:paraId="78DA46CE"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Over the past several years various groups across the country have been working to transform the disability support system so that it gives greater choice and control to disabled people and </w:t>
      </w:r>
      <w:proofErr w:type="spellStart"/>
      <w:r w:rsidRPr="00152941">
        <w:rPr>
          <w:rFonts w:ascii="Arial" w:hAnsi="Arial" w:cs="Arial"/>
          <w:sz w:val="24"/>
          <w:szCs w:val="24"/>
          <w14:ligatures w14:val="none"/>
        </w:rPr>
        <w:t>whānau</w:t>
      </w:r>
      <w:proofErr w:type="spellEnd"/>
      <w:r w:rsidRPr="00152941">
        <w:rPr>
          <w:rFonts w:ascii="Arial" w:hAnsi="Arial" w:cs="Arial"/>
          <w:sz w:val="24"/>
          <w:szCs w:val="24"/>
          <w14:ligatures w14:val="none"/>
        </w:rPr>
        <w:t xml:space="preserve">. A prototype for this changed system is underway in the Mid-Central region called Mana </w:t>
      </w:r>
      <w:proofErr w:type="spellStart"/>
      <w:r w:rsidRPr="00152941">
        <w:rPr>
          <w:rFonts w:ascii="Arial" w:hAnsi="Arial" w:cs="Arial"/>
          <w:sz w:val="24"/>
          <w:szCs w:val="24"/>
          <w14:ligatures w14:val="none"/>
        </w:rPr>
        <w:t>Whaikaha</w:t>
      </w:r>
      <w:proofErr w:type="spellEnd"/>
      <w:r w:rsidRPr="00152941">
        <w:rPr>
          <w:rFonts w:ascii="Arial" w:hAnsi="Arial" w:cs="Arial"/>
          <w:sz w:val="24"/>
          <w:szCs w:val="24"/>
          <w14:ligatures w14:val="none"/>
        </w:rPr>
        <w:t xml:space="preserve">. </w:t>
      </w:r>
    </w:p>
    <w:p w14:paraId="68DB4E29"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One of the big changes for people who receive support is the introduction of the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 connector role. This is a dedicated person who works with the disabled person and anyone else they like (such as </w:t>
      </w:r>
      <w:proofErr w:type="spellStart"/>
      <w:r w:rsidRPr="00152941">
        <w:rPr>
          <w:rFonts w:ascii="Arial" w:hAnsi="Arial" w:cs="Arial"/>
          <w:sz w:val="24"/>
          <w:szCs w:val="24"/>
          <w14:ligatures w14:val="none"/>
        </w:rPr>
        <w:t>whānau</w:t>
      </w:r>
      <w:proofErr w:type="spellEnd"/>
      <w:r w:rsidRPr="00152941">
        <w:rPr>
          <w:rFonts w:ascii="Arial" w:hAnsi="Arial" w:cs="Arial"/>
          <w:sz w:val="24"/>
          <w:szCs w:val="24"/>
          <w14:ligatures w14:val="none"/>
        </w:rPr>
        <w:t xml:space="preserve">) to identify what a good life looks like, and what they need to </w:t>
      </w:r>
      <w:r w:rsidRPr="00152941">
        <w:rPr>
          <w:rFonts w:ascii="Arial" w:hAnsi="Arial" w:cs="Arial"/>
          <w:sz w:val="24"/>
          <w:szCs w:val="24"/>
          <w14:ligatures w14:val="none"/>
        </w:rPr>
        <w:lastRenderedPageBreak/>
        <w:t xml:space="preserve">make this happen. The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can connect you with existing community supports and </w:t>
      </w:r>
      <w:proofErr w:type="gramStart"/>
      <w:r w:rsidRPr="00152941">
        <w:rPr>
          <w:rFonts w:ascii="Arial" w:hAnsi="Arial" w:cs="Arial"/>
          <w:sz w:val="24"/>
          <w:szCs w:val="24"/>
          <w14:ligatures w14:val="none"/>
        </w:rPr>
        <w:t>opportunities, and</w:t>
      </w:r>
      <w:proofErr w:type="gramEnd"/>
      <w:r w:rsidRPr="00152941">
        <w:rPr>
          <w:rFonts w:ascii="Arial" w:hAnsi="Arial" w:cs="Arial"/>
          <w:sz w:val="24"/>
          <w:szCs w:val="24"/>
          <w14:ligatures w14:val="none"/>
        </w:rPr>
        <w:t xml:space="preserve"> can support you to get funding when it is needed. </w:t>
      </w:r>
    </w:p>
    <w:p w14:paraId="40526884" w14:textId="3957CB23" w:rsidR="00152941" w:rsidRPr="00152941" w:rsidRDefault="00152941" w:rsidP="00152941">
      <w:pPr>
        <w:widowControl w:val="0"/>
        <w:rPr>
          <w:rFonts w:ascii="Arial" w:hAnsi="Arial" w:cs="Arial"/>
          <w:b/>
          <w:bCs/>
          <w:sz w:val="24"/>
          <w:szCs w:val="24"/>
          <w14:ligatures w14:val="none"/>
        </w:rPr>
      </w:pPr>
      <w:r w:rsidRPr="00152941">
        <w:rPr>
          <w:rFonts w:ascii="Arial" w:hAnsi="Arial" w:cs="Arial"/>
          <w:b/>
          <w:bCs/>
          <w:sz w:val="24"/>
          <w:szCs w:val="24"/>
          <w14:ligatures w14:val="none"/>
        </w:rPr>
        <w:t>Disabled-Person Led Kaitūhono s</w:t>
      </w:r>
      <w:r w:rsidR="00515CF4">
        <w:rPr>
          <w:rFonts w:ascii="Arial" w:hAnsi="Arial" w:cs="Arial"/>
          <w:b/>
          <w:bCs/>
          <w:sz w:val="24"/>
          <w:szCs w:val="24"/>
          <w14:ligatures w14:val="none"/>
        </w:rPr>
        <w:t>upport</w:t>
      </w:r>
    </w:p>
    <w:p w14:paraId="34805FD4" w14:textId="02BDD49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My Life, My Voice provides an independent, alternative option to Mana </w:t>
      </w:r>
      <w:proofErr w:type="spellStart"/>
      <w:r w:rsidRPr="00152941">
        <w:rPr>
          <w:rFonts w:ascii="Arial" w:hAnsi="Arial" w:cs="Arial"/>
          <w:sz w:val="24"/>
          <w:szCs w:val="24"/>
          <w14:ligatures w14:val="none"/>
        </w:rPr>
        <w:t>Whaikaha</w:t>
      </w:r>
      <w:proofErr w:type="spellEnd"/>
      <w:r w:rsidRPr="00152941">
        <w:rPr>
          <w:rFonts w:ascii="Arial" w:hAnsi="Arial" w:cs="Arial"/>
          <w:sz w:val="24"/>
          <w:szCs w:val="24"/>
          <w14:ligatures w14:val="none"/>
        </w:rPr>
        <w:t xml:space="preserve">, the Ministry of Health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 connector s</w:t>
      </w:r>
      <w:r w:rsidR="00515CF4">
        <w:rPr>
          <w:rFonts w:ascii="Arial" w:hAnsi="Arial" w:cs="Arial"/>
          <w:sz w:val="24"/>
          <w:szCs w:val="24"/>
          <w14:ligatures w14:val="none"/>
        </w:rPr>
        <w:t>upport</w:t>
      </w:r>
      <w:r w:rsidRPr="00152941">
        <w:rPr>
          <w:rFonts w:ascii="Arial" w:hAnsi="Arial" w:cs="Arial"/>
          <w:sz w:val="24"/>
          <w:szCs w:val="24"/>
          <w14:ligatures w14:val="none"/>
        </w:rPr>
        <w:t xml:space="preserve">. Our unique point of identity is the focus on developing </w:t>
      </w:r>
      <w:proofErr w:type="gramStart"/>
      <w:r w:rsidRPr="00152941">
        <w:rPr>
          <w:rFonts w:ascii="Arial" w:hAnsi="Arial" w:cs="Arial"/>
          <w:sz w:val="24"/>
          <w:szCs w:val="24"/>
          <w14:ligatures w14:val="none"/>
        </w:rPr>
        <w:t>disabled-person</w:t>
      </w:r>
      <w:proofErr w:type="gramEnd"/>
      <w:r w:rsidRPr="00152941">
        <w:rPr>
          <w:rFonts w:ascii="Arial" w:hAnsi="Arial" w:cs="Arial"/>
          <w:sz w:val="24"/>
          <w:szCs w:val="24"/>
          <w14:ligatures w14:val="none"/>
        </w:rPr>
        <w:t xml:space="preserve"> led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s</w:t>
      </w:r>
      <w:r w:rsidR="00515CF4">
        <w:rPr>
          <w:rFonts w:ascii="Arial" w:hAnsi="Arial" w:cs="Arial"/>
          <w:sz w:val="24"/>
          <w:szCs w:val="24"/>
          <w14:ligatures w14:val="none"/>
        </w:rPr>
        <w:t>upport</w:t>
      </w:r>
      <w:r w:rsidRPr="00152941">
        <w:rPr>
          <w:rFonts w:ascii="Arial" w:hAnsi="Arial" w:cs="Arial"/>
          <w:sz w:val="24"/>
          <w:szCs w:val="24"/>
          <w14:ligatures w14:val="none"/>
        </w:rPr>
        <w:t xml:space="preserve">. We know disabled people have been mentoring and supporting each other for a long time, and many people have told us this support from peers with disabilities / impairments is hands-down some of the best support they have had access to. Our project aims to build upon this existing support, and to enable and support disabled people to enhance this work and do more of it. We currently have one lead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and one peer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on </w:t>
      </w:r>
      <w:proofErr w:type="gramStart"/>
      <w:r w:rsidRPr="00152941">
        <w:rPr>
          <w:rFonts w:ascii="Arial" w:hAnsi="Arial" w:cs="Arial"/>
          <w:sz w:val="24"/>
          <w:szCs w:val="24"/>
          <w14:ligatures w14:val="none"/>
        </w:rPr>
        <w:t>board, and</w:t>
      </w:r>
      <w:proofErr w:type="gramEnd"/>
      <w:r w:rsidRPr="00152941">
        <w:rPr>
          <w:rFonts w:ascii="Arial" w:hAnsi="Arial" w:cs="Arial"/>
          <w:sz w:val="24"/>
          <w:szCs w:val="24"/>
          <w14:ligatures w14:val="none"/>
        </w:rPr>
        <w:t xml:space="preserve"> are looking to get more people involved soon. </w:t>
      </w:r>
    </w:p>
    <w:p w14:paraId="3BE9139E" w14:textId="77777777" w:rsidR="00152941" w:rsidRPr="00152941" w:rsidRDefault="00152941" w:rsidP="00152941">
      <w:pPr>
        <w:widowControl w:val="0"/>
        <w:rPr>
          <w:rFonts w:ascii="Arial" w:hAnsi="Arial" w:cs="Arial"/>
          <w:b/>
          <w:bCs/>
          <w:sz w:val="24"/>
          <w:szCs w:val="24"/>
          <w14:ligatures w14:val="none"/>
        </w:rPr>
      </w:pPr>
      <w:r w:rsidRPr="00152941">
        <w:rPr>
          <w:rFonts w:ascii="Arial" w:hAnsi="Arial" w:cs="Arial"/>
          <w:b/>
          <w:bCs/>
          <w:sz w:val="24"/>
          <w:szCs w:val="24"/>
          <w14:ligatures w14:val="none"/>
        </w:rPr>
        <w:t xml:space="preserve">Peer Kaitūhono Training </w:t>
      </w:r>
    </w:p>
    <w:p w14:paraId="77A278CD"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We have, using grant funding secured by MDA Central, jointly developed a novel curriculum to support the development and recognition of disabled people as peer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This is based on the fundamental premise that lived experience of disability is a valuable skill </w:t>
      </w:r>
      <w:proofErr w:type="gramStart"/>
      <w:r w:rsidRPr="00152941">
        <w:rPr>
          <w:rFonts w:ascii="Arial" w:hAnsi="Arial" w:cs="Arial"/>
          <w:sz w:val="24"/>
          <w:szCs w:val="24"/>
          <w14:ligatures w14:val="none"/>
        </w:rPr>
        <w:t>set in its own right</w:t>
      </w:r>
      <w:proofErr w:type="gramEnd"/>
      <w:r w:rsidRPr="00152941">
        <w:rPr>
          <w:rFonts w:ascii="Arial" w:hAnsi="Arial" w:cs="Arial"/>
          <w:sz w:val="24"/>
          <w:szCs w:val="24"/>
          <w14:ligatures w14:val="none"/>
        </w:rPr>
        <w:t xml:space="preserve">. </w:t>
      </w:r>
    </w:p>
    <w:p w14:paraId="2F013999"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Starting early November, we will be working with a group of disabled people every Monday afternoon for five weeks, learning the base skills needed for the </w:t>
      </w:r>
      <w:proofErr w:type="spellStart"/>
      <w:r w:rsidRPr="00152941">
        <w:rPr>
          <w:rFonts w:ascii="Arial" w:hAnsi="Arial" w:cs="Arial"/>
          <w:sz w:val="24"/>
          <w:szCs w:val="24"/>
          <w14:ligatures w14:val="none"/>
        </w:rPr>
        <w:t>kaitūhono</w:t>
      </w:r>
      <w:proofErr w:type="spellEnd"/>
      <w:r w:rsidRPr="00152941">
        <w:rPr>
          <w:rFonts w:ascii="Arial" w:hAnsi="Arial" w:cs="Arial"/>
          <w:sz w:val="24"/>
          <w:szCs w:val="24"/>
          <w14:ligatures w14:val="none"/>
        </w:rPr>
        <w:t xml:space="preserve"> work. This includes learning about the Enabling Good Lives vision and principles which underpin system transformation, active listening, planning, how to be of support to someone, and important documents such as the United Nations Convention on the Rights of Persons with Disabilities. </w:t>
      </w:r>
    </w:p>
    <w:p w14:paraId="5D0B766D" w14:textId="77777777" w:rsidR="00152941" w:rsidRPr="00152941" w:rsidRDefault="00152941" w:rsidP="00152941">
      <w:pPr>
        <w:widowControl w:val="0"/>
        <w:rPr>
          <w:rFonts w:ascii="Arial" w:hAnsi="Arial" w:cs="Arial"/>
          <w:sz w:val="24"/>
          <w:szCs w:val="24"/>
          <w14:ligatures w14:val="none"/>
        </w:rPr>
      </w:pPr>
      <w:r w:rsidRPr="00152941">
        <w:rPr>
          <w:rFonts w:ascii="Arial" w:hAnsi="Arial" w:cs="Arial"/>
          <w:sz w:val="24"/>
          <w:szCs w:val="24"/>
          <w14:ligatures w14:val="none"/>
        </w:rPr>
        <w:t xml:space="preserve">We are excited about the upcoming training and are looking forward to growing the work we do, enabling and supporting disabled people to provide mentoring, leadership and support for other disabled people. </w:t>
      </w:r>
    </w:p>
    <w:p w14:paraId="1BCB1741" w14:textId="6F8E4F60" w:rsidR="00152941" w:rsidRPr="00152941" w:rsidRDefault="00152941" w:rsidP="00152941">
      <w:pPr>
        <w:pStyle w:val="ListParagraph"/>
        <w:widowControl w:val="0"/>
        <w:numPr>
          <w:ilvl w:val="0"/>
          <w:numId w:val="6"/>
        </w:numPr>
        <w:rPr>
          <w:rFonts w:ascii="Arial" w:hAnsi="Arial" w:cs="Arial"/>
          <w:color w:val="auto"/>
          <w:sz w:val="24"/>
          <w:szCs w:val="24"/>
          <w14:ligatures w14:val="none"/>
        </w:rPr>
      </w:pPr>
      <w:r w:rsidRPr="00152941">
        <w:rPr>
          <w:rFonts w:ascii="Arial" w:hAnsi="Arial" w:cs="Arial"/>
          <w:color w:val="auto"/>
          <w:sz w:val="24"/>
          <w:szCs w:val="24"/>
          <w14:ligatures w14:val="none"/>
        </w:rPr>
        <w:t xml:space="preserve">Ingrid Jones, Lead Kaitūhono, My Life, My Voice </w:t>
      </w:r>
    </w:p>
    <w:p w14:paraId="35F0762B" w14:textId="3C7A7A12" w:rsidR="004B7D92" w:rsidRPr="002240E9" w:rsidRDefault="00152941" w:rsidP="00152941">
      <w:pPr>
        <w:widowControl w:val="0"/>
        <w:rPr>
          <w:sz w:val="24"/>
          <w:szCs w:val="24"/>
          <w14:ligatures w14:val="none"/>
        </w:rPr>
      </w:pPr>
      <w:r>
        <w:rPr>
          <w14:ligatures w14:val="none"/>
        </w:rPr>
        <w:t> </w:t>
      </w:r>
    </w:p>
    <w:p w14:paraId="30E7F5B7" w14:textId="46090128" w:rsidR="00A80894" w:rsidRDefault="00152941" w:rsidP="00A80894">
      <w:pPr>
        <w:pStyle w:val="Heading1"/>
      </w:pPr>
      <w:bookmarkStart w:id="5" w:name="_Toc25925972"/>
      <w:r>
        <w:t>DPA’s International Connections</w:t>
      </w:r>
      <w:bookmarkEnd w:id="5"/>
    </w:p>
    <w:p w14:paraId="4DCA2B98" w14:textId="77777777" w:rsidR="00A80894" w:rsidRPr="002240E9" w:rsidRDefault="00A80894" w:rsidP="00A80894"/>
    <w:p w14:paraId="369929E3" w14:textId="77777777" w:rsidR="00152941" w:rsidRDefault="00152941" w:rsidP="00152941">
      <w:pPr>
        <w:widowControl w:val="0"/>
        <w:spacing w:after="0"/>
        <w:rPr>
          <w:rFonts w:ascii="Arial" w:hAnsi="Arial" w:cs="Arial"/>
          <w:sz w:val="22"/>
          <w:szCs w:val="22"/>
          <w14:ligatures w14:val="none"/>
        </w:rPr>
      </w:pPr>
      <w:r>
        <w:rPr>
          <w:rFonts w:ascii="Arial" w:hAnsi="Arial" w:cs="Arial"/>
          <w:sz w:val="22"/>
          <w:szCs w:val="22"/>
          <w14:ligatures w14:val="none"/>
        </w:rPr>
        <w:t xml:space="preserve">DPA continues to maintain ties with international disability organisations: DPA is a member of the International Initiative for Disability Leadership and is the NZ secretariat for both Disabled People’s International and Rehabilitation International. </w:t>
      </w:r>
    </w:p>
    <w:p w14:paraId="2CE8CBFF" w14:textId="77777777" w:rsidR="00152941" w:rsidRDefault="00152941" w:rsidP="00152941">
      <w:pPr>
        <w:widowControl w:val="0"/>
        <w:spacing w:after="0"/>
        <w:rPr>
          <w:rFonts w:ascii="Arial" w:hAnsi="Arial" w:cs="Arial"/>
          <w:sz w:val="22"/>
          <w:szCs w:val="22"/>
          <w14:ligatures w14:val="none"/>
        </w:rPr>
      </w:pPr>
      <w:r>
        <w:rPr>
          <w:rFonts w:ascii="Arial" w:hAnsi="Arial" w:cs="Arial"/>
          <w:sz w:val="22"/>
          <w:szCs w:val="22"/>
          <w14:ligatures w14:val="none"/>
        </w:rPr>
        <w:t> </w:t>
      </w:r>
    </w:p>
    <w:p w14:paraId="7C855428" w14:textId="1B0C918B" w:rsidR="00CE5570" w:rsidRDefault="00152941" w:rsidP="00152941">
      <w:pPr>
        <w:spacing w:after="0"/>
        <w:rPr>
          <w:rFonts w:ascii="Arial" w:hAnsi="Arial" w:cs="Arial"/>
          <w:sz w:val="22"/>
          <w:szCs w:val="22"/>
          <w14:ligatures w14:val="none"/>
        </w:rPr>
      </w:pPr>
      <w:r>
        <w:rPr>
          <w:rFonts w:ascii="Arial" w:hAnsi="Arial" w:cs="Arial"/>
          <w:sz w:val="22"/>
          <w:szCs w:val="22"/>
          <w14:ligatures w14:val="none"/>
        </w:rPr>
        <w:t xml:space="preserve">DPA has now also joined the International Disability Alliance (IDA), the parent body of the Pacific Disability Forum (PDF) of which DPA is also a member. Earlier this year NEC member Jade Farrar met with members of the PDF in Auckland to discuss funding for disaster response in the Pacific Islands. Gerri Pomeroy has met with the Forum via Zoom </w:t>
      </w:r>
      <w:proofErr w:type="gramStart"/>
      <w:r>
        <w:rPr>
          <w:rFonts w:ascii="Arial" w:hAnsi="Arial" w:cs="Arial"/>
          <w:sz w:val="22"/>
          <w:szCs w:val="22"/>
          <w14:ligatures w14:val="none"/>
        </w:rPr>
        <w:t>and also</w:t>
      </w:r>
      <w:proofErr w:type="gramEnd"/>
      <w:r>
        <w:rPr>
          <w:rFonts w:ascii="Arial" w:hAnsi="Arial" w:cs="Arial"/>
          <w:sz w:val="22"/>
          <w:szCs w:val="22"/>
          <w14:ligatures w14:val="none"/>
        </w:rPr>
        <w:t xml:space="preserve"> attended the PDF conference in Suva, Fiji at the end of February. </w:t>
      </w:r>
    </w:p>
    <w:p w14:paraId="4C38436F" w14:textId="77777777" w:rsidR="00CE5570" w:rsidRDefault="00CE5570">
      <w:pPr>
        <w:spacing w:after="160" w:line="259" w:lineRule="auto"/>
        <w:rPr>
          <w:rFonts w:ascii="Arial" w:hAnsi="Arial" w:cs="Arial"/>
          <w:sz w:val="22"/>
          <w:szCs w:val="22"/>
          <w14:ligatures w14:val="none"/>
        </w:rPr>
      </w:pPr>
      <w:r>
        <w:rPr>
          <w:rFonts w:ascii="Arial" w:hAnsi="Arial" w:cs="Arial"/>
          <w:sz w:val="22"/>
          <w:szCs w:val="22"/>
          <w14:ligatures w14:val="none"/>
        </w:rPr>
        <w:br w:type="page"/>
      </w:r>
    </w:p>
    <w:p w14:paraId="3A1D8F3B" w14:textId="77777777" w:rsidR="00CE5570" w:rsidRDefault="00CE5570" w:rsidP="00152941">
      <w:pPr>
        <w:spacing w:after="0"/>
        <w:rPr>
          <w:rFonts w:ascii="Arial" w:hAnsi="Arial" w:cs="Arial"/>
          <w:sz w:val="22"/>
          <w:szCs w:val="22"/>
          <w14:ligatures w14:val="none"/>
        </w:rPr>
      </w:pPr>
    </w:p>
    <w:p w14:paraId="25E0766F" w14:textId="29E6C741" w:rsidR="00152941" w:rsidRDefault="00152941" w:rsidP="00152941">
      <w:pPr>
        <w:widowControl w:val="0"/>
        <w:rPr>
          <w14:ligatures w14:val="none"/>
        </w:rPr>
      </w:pPr>
      <w:r>
        <w:rPr>
          <w14:ligatures w14:val="none"/>
        </w:rPr>
        <w:t> </w:t>
      </w:r>
    </w:p>
    <w:p w14:paraId="331A4BEC" w14:textId="77777777" w:rsidR="00152941" w:rsidRPr="00152941" w:rsidRDefault="00152941" w:rsidP="00152941">
      <w:pPr>
        <w:pStyle w:val="Heading2"/>
      </w:pPr>
      <w:bookmarkStart w:id="6" w:name="_Toc25925973"/>
      <w:r w:rsidRPr="00152941">
        <w:t>Pacific Regional Conference on Disability</w:t>
      </w:r>
      <w:bookmarkEnd w:id="6"/>
    </w:p>
    <w:p w14:paraId="12DF6F4F" w14:textId="77777777" w:rsidR="00152941" w:rsidRDefault="00152941" w:rsidP="00152941">
      <w:pPr>
        <w:widowControl w:val="0"/>
        <w:rPr>
          <w14:ligatures w14:val="none"/>
        </w:rPr>
      </w:pPr>
      <w:r>
        <w:rPr>
          <w14:ligatures w14:val="none"/>
        </w:rPr>
        <w:t> </w:t>
      </w:r>
    </w:p>
    <w:p w14:paraId="0D9562C8" w14:textId="3B988676" w:rsidR="00152941" w:rsidRDefault="00152941" w:rsidP="00152941">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14:anchorId="29E33C84" wp14:editId="1693B522">
                <wp:simplePos x="0" y="0"/>
                <wp:positionH relativeFrom="column">
                  <wp:posOffset>714375</wp:posOffset>
                </wp:positionH>
                <wp:positionV relativeFrom="paragraph">
                  <wp:posOffset>3586480</wp:posOffset>
                </wp:positionV>
                <wp:extent cx="6113780" cy="4701540"/>
                <wp:effectExtent l="0" t="0" r="127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13780" cy="47015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13F5" id="Rectangle 1" o:spid="_x0000_s1026" style="position:absolute;margin-left:56.25pt;margin-top:282.4pt;width:481.4pt;height:370.2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sC7AEAAMcDAAAOAAAAZHJzL2Uyb0RvYy54bWysU8FuEzEQvSPxD5bvZLOltNUqm6pqVYRU&#10;oKLlAxyvvWthe8zYySZ8PWNvNlC4IS7WeDx+nvfmeXW9d5btFEYDvuX1YsmZ8hI64/uWf32+f3PF&#10;WUzCd8KCVy0/qMiv169frcbQqDMYwHYKGYH42Iyh5UNKoamqKAflRFxAUJ4ONaATibbYVx2KkdCd&#10;rc6Wy4tqBOwCglQxUvZuOuTrgq+1kumz1lElZltOvaWyYlk3ea3WK9H0KMJg5LEN8Q9dOGE8PXqC&#10;uhNJsC2av6CckQgRdFpIcBVobaQqHIhNvfyDzdMggipcSJwYTjLF/wcrP+0ekZmOZseZF45G9IVE&#10;E763itVZnjHEhqqewiNmgjE8gPwWmYfbgarUDSKMgxIdNZUhjunS+vMhEF5BqV7A5E0kQLYZP0JH&#10;NWKboOi31+jyM6QM25cxHU5jUvvEJCUv6vrt5RVNU9LZ+eWyfndeBlmJZr4eMKb3ChzLQcuRKBV4&#10;sXuIiUhR6VySX/Nwb6wtXrD+RYIKp4wqZjrenvuf1NlAdyAuCJO76DdQMAD+4GwkZ7U8ft8KVJzZ&#10;D55UyjacA5yDzRwIL+lqyxNnU3ibJrtuA5p+IOS6MPFwQ5ppU9jkfqYuiFrekFsKyaOzsx1/35eq&#10;X/9v/RMAAP//AwBQSwMEFAAGAAgAAAAhAB+oG7zfAAAADQEAAA8AAABkcnMvZG93bnJldi54bWxM&#10;jz1PwzAQhnck/oN1SGzUbkpKFeJUVSu6VhQWNjc+koj4HGy3Dfz6XifY7tU9ej/K5eh6ccIQO08a&#10;phMFAqn2tqNGw/vby8MCREyGrOk9oYYfjLCsbm9KU1h/plc87VMj2IRiYTS0KQ2FlLFu0Zk48QMS&#10;/z59cCaxDI20wZzZ3PUyU2ounemIE1oz4LrF+mt/dBrGhd16tbG/brXejeGj2W7Ct9P6/m5cPYNI&#10;OKY/GK71uTpU3Ongj2Sj6FlPs5xRDfn8kTdcCfWUz0Ac+JqpPANZlfL/iuoCAAD//wMAUEsBAi0A&#10;FAAGAAgAAAAhALaDOJL+AAAA4QEAABMAAAAAAAAAAAAAAAAAAAAAAFtDb250ZW50X1R5cGVzXS54&#10;bWxQSwECLQAUAAYACAAAACEAOP0h/9YAAACUAQAACwAAAAAAAAAAAAAAAAAvAQAAX3JlbHMvLnJl&#10;bHNQSwECLQAUAAYACAAAACEAoY0rAuwBAADHAwAADgAAAAAAAAAAAAAAAAAuAgAAZHJzL2Uyb0Rv&#10;Yy54bWxQSwECLQAUAAYACAAAACEAH6gbvN8AAAANAQAADwAAAAAAAAAAAAAAAABGBAAAZHJzL2Rv&#10;d25yZXYueG1sUEsFBgAAAAAEAAQA8wAAAFIFAAAAAA==&#10;" filled="f" stroked="f" strokeweight="2pt">
                <v:shadow color="black [0]"/>
                <o:lock v:ext="edit" shapetype="t"/>
                <v:textbox inset="0,0,0,0"/>
              </v:rect>
            </w:pict>
          </mc:Fallback>
        </mc:AlternateContent>
      </w:r>
    </w:p>
    <w:tbl>
      <w:tblPr>
        <w:tblW w:w="9628" w:type="dxa"/>
        <w:tblCellMar>
          <w:left w:w="0" w:type="dxa"/>
          <w:right w:w="0" w:type="dxa"/>
        </w:tblCellMar>
        <w:tblLook w:val="04A0" w:firstRow="1" w:lastRow="0" w:firstColumn="1" w:lastColumn="0" w:noHBand="0" w:noVBand="1"/>
      </w:tblPr>
      <w:tblGrid>
        <w:gridCol w:w="9628"/>
      </w:tblGrid>
      <w:tr w:rsidR="00152941" w14:paraId="6293885C" w14:textId="77777777" w:rsidTr="00152941">
        <w:trPr>
          <w:trHeight w:val="7404"/>
        </w:trPr>
        <w:tc>
          <w:tcPr>
            <w:tcW w:w="9628" w:type="dxa"/>
            <w:shd w:val="clear" w:color="auto" w:fill="FFFFFF"/>
            <w:tcMar>
              <w:top w:w="58" w:type="dxa"/>
              <w:left w:w="58" w:type="dxa"/>
              <w:bottom w:w="58" w:type="dxa"/>
              <w:right w:w="58" w:type="dxa"/>
            </w:tcMar>
            <w:hideMark/>
          </w:tcPr>
          <w:p w14:paraId="36FB496E" w14:textId="77777777" w:rsidR="00152941" w:rsidRDefault="00152941">
            <w:pPr>
              <w:widowControl w:val="0"/>
              <w:rPr>
                <w:rFonts w:ascii="Arial" w:hAnsi="Arial" w:cs="Arial"/>
                <w:sz w:val="22"/>
                <w:szCs w:val="22"/>
                <w:lang w:val="en-GB"/>
                <w14:ligatures w14:val="none"/>
              </w:rPr>
            </w:pPr>
            <w:r>
              <w:rPr>
                <w:rFonts w:ascii="Arial" w:hAnsi="Arial" w:cs="Arial"/>
                <w:sz w:val="22"/>
                <w:szCs w:val="22"/>
                <w:lang w:val="en-GB"/>
                <w14:ligatures w14:val="none"/>
              </w:rPr>
              <w:t> </w:t>
            </w:r>
          </w:p>
          <w:p w14:paraId="613CD255" w14:textId="77777777" w:rsidR="00152941" w:rsidRDefault="00152941">
            <w:pPr>
              <w:widowControl w:val="0"/>
              <w:rPr>
                <w:rFonts w:ascii="Arial" w:hAnsi="Arial" w:cs="Arial"/>
                <w:sz w:val="22"/>
                <w:szCs w:val="22"/>
                <w:lang w:val="en-GB"/>
                <w14:ligatures w14:val="none"/>
              </w:rPr>
            </w:pPr>
            <w:r>
              <w:rPr>
                <w:rFonts w:ascii="Arial" w:hAnsi="Arial" w:cs="Arial"/>
                <w:sz w:val="22"/>
                <w:szCs w:val="22"/>
                <w:lang w:val="en-GB"/>
                <w14:ligatures w14:val="none"/>
              </w:rPr>
              <w:t>The 6</w:t>
            </w:r>
            <w:r>
              <w:rPr>
                <w:rFonts w:ascii="Arial" w:hAnsi="Arial" w:cs="Arial"/>
                <w:sz w:val="15"/>
                <w:szCs w:val="15"/>
                <w:vertAlign w:val="superscript"/>
                <w:lang w:val="en-GB"/>
                <w14:ligatures w14:val="none"/>
              </w:rPr>
              <w:t>th</w:t>
            </w:r>
            <w:r>
              <w:rPr>
                <w:rFonts w:ascii="Arial" w:hAnsi="Arial" w:cs="Arial"/>
                <w:sz w:val="22"/>
                <w:szCs w:val="22"/>
                <w:lang w:val="en-GB"/>
                <w14:ligatures w14:val="none"/>
              </w:rPr>
              <w:t xml:space="preserve"> Pacific Regional Conference on Disability was held in </w:t>
            </w:r>
            <w:proofErr w:type="spellStart"/>
            <w:r>
              <w:rPr>
                <w:rFonts w:ascii="Arial" w:hAnsi="Arial" w:cs="Arial"/>
                <w:sz w:val="22"/>
                <w:szCs w:val="22"/>
                <w:lang w:val="en-GB"/>
                <w14:ligatures w14:val="none"/>
              </w:rPr>
              <w:t>Nadi</w:t>
            </w:r>
            <w:proofErr w:type="spellEnd"/>
            <w:r>
              <w:rPr>
                <w:rFonts w:ascii="Arial" w:hAnsi="Arial" w:cs="Arial"/>
                <w:sz w:val="22"/>
                <w:szCs w:val="22"/>
                <w:lang w:val="en-GB"/>
                <w14:ligatures w14:val="none"/>
              </w:rPr>
              <w:t xml:space="preserve">, Fiji from 25 February to 1 March 2019. The conference theme, “From Recognition to Realisation of Rights: Furthering Effective Partnership for an Inclusive Pacific 2030 for Persons with Disabilities” built on the work PDF have done since establishment in December 2002. </w:t>
            </w:r>
          </w:p>
          <w:p w14:paraId="755DEAC1" w14:textId="77777777" w:rsidR="00152941" w:rsidRDefault="00152941">
            <w:pPr>
              <w:widowControl w:val="0"/>
              <w:rPr>
                <w:rFonts w:ascii="Arial" w:hAnsi="Arial" w:cs="Arial"/>
                <w:sz w:val="22"/>
                <w:szCs w:val="22"/>
                <w:lang w:val="en-GB"/>
                <w14:ligatures w14:val="none"/>
              </w:rPr>
            </w:pPr>
            <w:r>
              <w:rPr>
                <w:rFonts w:ascii="Arial" w:hAnsi="Arial" w:cs="Arial"/>
                <w:sz w:val="22"/>
                <w:szCs w:val="22"/>
                <w:lang w:val="en-GB"/>
                <w14:ligatures w14:val="none"/>
              </w:rPr>
              <w:t>The PDF was formally established in July 2004 and has been gaining momentum. The PDF provides leadership to, and works in partnership with, Disabled People’s Organisations (DPOs) in Pacific Island countries and territories to grow the potential of people with disabilities and their organisations. Its purpose is to promote and facilitate regional co-operation on disability related concerns for the benefit of people with disabilities, their families and organisations in the Pacific.</w:t>
            </w:r>
          </w:p>
          <w:p w14:paraId="2F03F330" w14:textId="77777777" w:rsidR="00152941" w:rsidRDefault="00152941">
            <w:pPr>
              <w:widowControl w:val="0"/>
              <w:rPr>
                <w:rFonts w:ascii="Arial" w:hAnsi="Arial" w:cs="Arial"/>
                <w:sz w:val="22"/>
                <w:szCs w:val="22"/>
                <w:lang w:val="en-US"/>
                <w14:ligatures w14:val="none"/>
              </w:rPr>
            </w:pPr>
            <w:r>
              <w:rPr>
                <w:rFonts w:ascii="Arial" w:hAnsi="Arial" w:cs="Arial"/>
                <w:sz w:val="22"/>
                <w:szCs w:val="22"/>
                <w:lang w:val="en-GB"/>
                <w14:ligatures w14:val="none"/>
              </w:rPr>
              <w:t xml:space="preserve">The PDF works to deepen partnership between stakeholders, governments, DPOs, regional bodies and UN agencies to enable disability inclusive development. The 2108 PDF Sustainable Development Goals- CRPD Monitoring Report was presented at the conference. Most Pacific countries have now ratified the UNCRPD, however countries often prioritise a few issues and have not yet adopted a whole of government approach to inclusion. The Pacific Disability Forum and its members are encouraging governments to work closely with their DPOs to drive this change. An executive summary of the report is provided </w:t>
            </w:r>
            <w:hyperlink r:id="rId8" w:history="1">
              <w:r>
                <w:rPr>
                  <w:rStyle w:val="Hyperlink"/>
                  <w:rFonts w:ascii="Arial" w:hAnsi="Arial" w:cs="Arial"/>
                  <w:sz w:val="22"/>
                  <w:szCs w:val="22"/>
                  <w:lang w:val="en-US"/>
                  <w14:ligatures w14:val="none"/>
                </w:rPr>
                <w:t>http://www.pacificdisability.org/What-We-Do/Research/FINAL_SDG-Report_Exec-Summary_2018.aspx</w:t>
              </w:r>
            </w:hyperlink>
          </w:p>
          <w:p w14:paraId="459542B1" w14:textId="77777777" w:rsidR="00152941" w:rsidRDefault="00152941">
            <w:pPr>
              <w:spacing w:after="160" w:line="256" w:lineRule="auto"/>
              <w:rPr>
                <w:rFonts w:ascii="Arial" w:hAnsi="Arial" w:cs="Arial"/>
                <w:sz w:val="22"/>
                <w:szCs w:val="22"/>
                <w:lang w:val="en-US"/>
                <w14:ligatures w14:val="none"/>
              </w:rPr>
            </w:pPr>
            <w:r>
              <w:rPr>
                <w:rFonts w:ascii="Arial" w:hAnsi="Arial" w:cs="Arial"/>
                <w:sz w:val="22"/>
                <w:szCs w:val="22"/>
                <w:lang w:val="en-US"/>
                <w14:ligatures w14:val="none"/>
              </w:rPr>
              <w:t xml:space="preserve">The conference highlighted on-going work with youth and women across the region and strategic relationships being developed across the region.  Pacific countries have inherent constraints and competing priorities imposed by climate change. These were recognized at the conference and there was recognition that a regional multi-stakeholder mechanism is required to support realization of the UNCRPD and UN SDGs.  </w:t>
            </w:r>
          </w:p>
          <w:p w14:paraId="0A2C5A5E" w14:textId="77777777" w:rsidR="00152941" w:rsidRDefault="00152941">
            <w:pPr>
              <w:spacing w:after="0"/>
              <w:jc w:val="right"/>
              <w:rPr>
                <w:rFonts w:ascii="Arial" w:hAnsi="Arial" w:cs="Arial"/>
                <w:i/>
                <w:iCs/>
                <w:color w:val="0E1E59"/>
                <w:sz w:val="22"/>
                <w:szCs w:val="22"/>
                <w14:ligatures w14:val="none"/>
              </w:rPr>
            </w:pPr>
            <w:r>
              <w:rPr>
                <w:rFonts w:ascii="Arial" w:hAnsi="Arial" w:cs="Arial"/>
                <w:i/>
                <w:iCs/>
                <w:color w:val="0E1E59"/>
                <w:sz w:val="22"/>
                <w:szCs w:val="22"/>
                <w14:ligatures w14:val="none"/>
              </w:rPr>
              <w:t xml:space="preserve">DPA National President GERRI POMEROY   </w:t>
            </w:r>
          </w:p>
        </w:tc>
      </w:tr>
    </w:tbl>
    <w:p w14:paraId="1576DCFC" w14:textId="77777777" w:rsidR="00152941" w:rsidRDefault="00152941" w:rsidP="00152941">
      <w:pPr>
        <w:widowControl w:val="0"/>
        <w:rPr>
          <w14:ligatures w14:val="none"/>
        </w:rPr>
      </w:pPr>
    </w:p>
    <w:p w14:paraId="15EF808A" w14:textId="77777777" w:rsidR="00A80894" w:rsidRPr="002240E9" w:rsidRDefault="00A80894" w:rsidP="00A80894">
      <w:pPr>
        <w:pStyle w:val="listparagraphbullet"/>
        <w:spacing w:after="160"/>
        <w:ind w:left="810"/>
        <w:rPr>
          <w:rFonts w:ascii="Arial" w:hAnsi="Arial" w:cs="Arial"/>
          <w:color w:val="000000" w:themeColor="text1"/>
          <w14:ligatures w14:val="none"/>
        </w:rPr>
      </w:pPr>
    </w:p>
    <w:p w14:paraId="2022E61B" w14:textId="41B5BC45" w:rsidR="00A80894" w:rsidRPr="002240E9" w:rsidRDefault="00152941" w:rsidP="00A80894">
      <w:pPr>
        <w:pStyle w:val="Heading1"/>
      </w:pPr>
      <w:bookmarkStart w:id="7" w:name="_Toc25925974"/>
      <w:proofErr w:type="spellStart"/>
      <w:r>
        <w:t>Kaituitui</w:t>
      </w:r>
      <w:bookmarkEnd w:id="7"/>
      <w:proofErr w:type="spellEnd"/>
    </w:p>
    <w:p w14:paraId="202DBDFA" w14:textId="77777777" w:rsidR="00152941" w:rsidRPr="00310A80"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Our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act as regional connectors for the national office, enabling the organisation to be active in the regions, fostering local networks for the disabled community and connecting to regional bodies such as the DHBs and councils.</w:t>
      </w:r>
    </w:p>
    <w:p w14:paraId="15DDDB51" w14:textId="77777777" w:rsidR="00152941" w:rsidRPr="00310A80" w:rsidRDefault="00152941" w:rsidP="00152941">
      <w:pPr>
        <w:widowControl w:val="0"/>
        <w:rPr>
          <w:rFonts w:ascii="Arial" w:hAnsi="Arial" w:cs="Arial"/>
          <w:sz w:val="24"/>
          <w:szCs w:val="24"/>
          <w:lang w:val="en-US"/>
          <w14:ligatures w14:val="none"/>
        </w:rPr>
      </w:pPr>
      <w:r w:rsidRPr="00310A80">
        <w:rPr>
          <w:rFonts w:ascii="Arial" w:hAnsi="Arial" w:cs="Arial"/>
          <w:sz w:val="24"/>
          <w:szCs w:val="24"/>
          <w14:ligatures w14:val="none"/>
        </w:rPr>
        <w:t xml:space="preserve">Over 2018/19 our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network has undergone </w:t>
      </w:r>
      <w:proofErr w:type="gramStart"/>
      <w:r w:rsidRPr="00310A80">
        <w:rPr>
          <w:rFonts w:ascii="Arial" w:hAnsi="Arial" w:cs="Arial"/>
          <w:sz w:val="24"/>
          <w:szCs w:val="24"/>
          <w14:ligatures w14:val="none"/>
        </w:rPr>
        <w:t>a number of</w:t>
      </w:r>
      <w:proofErr w:type="gramEnd"/>
      <w:r w:rsidRPr="00310A80">
        <w:rPr>
          <w:rFonts w:ascii="Arial" w:hAnsi="Arial" w:cs="Arial"/>
          <w:sz w:val="24"/>
          <w:szCs w:val="24"/>
          <w14:ligatures w14:val="none"/>
        </w:rPr>
        <w:t xml:space="preserve"> changes with new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in Wellington, Waikato and Christchurch. Significantly Christchurch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w:t>
      </w:r>
      <w:r w:rsidRPr="00310A80">
        <w:rPr>
          <w:rFonts w:ascii="Arial" w:hAnsi="Arial" w:cs="Arial"/>
          <w:sz w:val="24"/>
          <w:szCs w:val="24"/>
          <w:lang w:val="en-US"/>
          <w14:ligatures w14:val="none"/>
        </w:rPr>
        <w:t xml:space="preserve">Karim </w:t>
      </w:r>
      <w:proofErr w:type="spellStart"/>
      <w:r w:rsidRPr="00310A80">
        <w:rPr>
          <w:rFonts w:ascii="Arial" w:hAnsi="Arial" w:cs="Arial"/>
          <w:sz w:val="24"/>
          <w:szCs w:val="24"/>
          <w:lang w:val="en-US"/>
          <w14:ligatures w14:val="none"/>
        </w:rPr>
        <w:t>Baradi</w:t>
      </w:r>
      <w:proofErr w:type="spellEnd"/>
      <w:r w:rsidRPr="00310A80">
        <w:rPr>
          <w:rFonts w:ascii="Arial" w:hAnsi="Arial" w:cs="Arial"/>
          <w:sz w:val="24"/>
          <w:szCs w:val="24"/>
          <w:lang w:val="en-US"/>
          <w14:ligatures w14:val="none"/>
        </w:rPr>
        <w:t xml:space="preserve"> retired at the end of 2018 after working for over a decade with DPA Christchurch, although he remains connected to the regional assembly as a DPA member. </w:t>
      </w:r>
    </w:p>
    <w:p w14:paraId="7B3379F1" w14:textId="77777777" w:rsidR="00152941" w:rsidRPr="00310A80" w:rsidRDefault="00152941" w:rsidP="00152941">
      <w:pPr>
        <w:widowControl w:val="0"/>
        <w:rPr>
          <w:rFonts w:ascii="Arial" w:hAnsi="Arial" w:cs="Arial"/>
          <w:sz w:val="24"/>
          <w:szCs w:val="24"/>
          <w:lang w:val="en-US"/>
          <w14:ligatures w14:val="none"/>
        </w:rPr>
      </w:pPr>
      <w:r w:rsidRPr="00310A80">
        <w:rPr>
          <w:rFonts w:ascii="Arial" w:hAnsi="Arial" w:cs="Arial"/>
          <w:sz w:val="24"/>
          <w:szCs w:val="24"/>
          <w:lang w:val="en-US"/>
          <w14:ligatures w14:val="none"/>
        </w:rPr>
        <w:t xml:space="preserve">In early 2019 Chris Ford was appointed to the newly created role of ‘Senior </w:t>
      </w:r>
      <w:proofErr w:type="spellStart"/>
      <w:r w:rsidRPr="00310A80">
        <w:rPr>
          <w:rFonts w:ascii="Arial" w:hAnsi="Arial" w:cs="Arial"/>
          <w:sz w:val="24"/>
          <w:szCs w:val="24"/>
          <w:lang w:val="en-US"/>
          <w14:ligatures w14:val="none"/>
        </w:rPr>
        <w:t>Kaituitui</w:t>
      </w:r>
      <w:proofErr w:type="spellEnd"/>
      <w:r w:rsidRPr="00310A80">
        <w:rPr>
          <w:rFonts w:ascii="Arial" w:hAnsi="Arial" w:cs="Arial"/>
          <w:sz w:val="24"/>
          <w:szCs w:val="24"/>
          <w:lang w:val="en-US"/>
          <w14:ligatures w14:val="none"/>
        </w:rPr>
        <w:t xml:space="preserve">’ to train, mentor and connect the network. Chris has been a </w:t>
      </w:r>
      <w:proofErr w:type="spellStart"/>
      <w:r w:rsidRPr="00310A80">
        <w:rPr>
          <w:rFonts w:ascii="Arial" w:hAnsi="Arial" w:cs="Arial"/>
          <w:sz w:val="24"/>
          <w:szCs w:val="24"/>
          <w:lang w:val="en-US"/>
          <w14:ligatures w14:val="none"/>
        </w:rPr>
        <w:t>Kaituitui</w:t>
      </w:r>
      <w:proofErr w:type="spellEnd"/>
      <w:r w:rsidRPr="00310A80">
        <w:rPr>
          <w:rFonts w:ascii="Arial" w:hAnsi="Arial" w:cs="Arial"/>
          <w:sz w:val="24"/>
          <w:szCs w:val="24"/>
          <w:lang w:val="en-US"/>
          <w14:ligatures w14:val="none"/>
        </w:rPr>
        <w:t xml:space="preserve"> for over six years and brings considerable experience in engaging with councils, DHBs, local MPs and the media, writing submissions and </w:t>
      </w:r>
      <w:proofErr w:type="spellStart"/>
      <w:r w:rsidRPr="00310A80">
        <w:rPr>
          <w:rFonts w:ascii="Arial" w:hAnsi="Arial" w:cs="Arial"/>
          <w:sz w:val="24"/>
          <w:szCs w:val="24"/>
          <w:lang w:val="en-US"/>
          <w14:ligatures w14:val="none"/>
        </w:rPr>
        <w:t>organising</w:t>
      </w:r>
      <w:proofErr w:type="spellEnd"/>
      <w:r w:rsidRPr="00310A80">
        <w:rPr>
          <w:rFonts w:ascii="Arial" w:hAnsi="Arial" w:cs="Arial"/>
          <w:sz w:val="24"/>
          <w:szCs w:val="24"/>
          <w:lang w:val="en-US"/>
          <w14:ligatures w14:val="none"/>
        </w:rPr>
        <w:t xml:space="preserve"> forums. </w:t>
      </w:r>
    </w:p>
    <w:p w14:paraId="00DA0E00" w14:textId="77777777" w:rsidR="00152941" w:rsidRPr="00310A80"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Often our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work collaboratively with other disability organisations such as Enabling Good Lives in Christchurch and Waikato and are linked into other communities, such as our  Auckland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who has highlighted lack of information about disability services and </w:t>
      </w:r>
      <w:r w:rsidRPr="00310A80">
        <w:rPr>
          <w:rFonts w:ascii="Arial" w:hAnsi="Arial" w:cs="Arial"/>
          <w:sz w:val="24"/>
          <w:szCs w:val="24"/>
          <w14:ligatures w14:val="none"/>
        </w:rPr>
        <w:lastRenderedPageBreak/>
        <w:t>supports in his Samoan community and recommended far more be done to engage Churches and communicate through them.</w:t>
      </w:r>
    </w:p>
    <w:p w14:paraId="4857C009" w14:textId="77777777" w:rsidR="00152941" w:rsidRPr="00310A80"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The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have continued to be a conduit for information between national office and local communities: providing local feedback for national work such as DPA’s submission on Health and Disability System Review; and highlighting issues that are similar for all regions, such as a lack of mobility taxi services. </w:t>
      </w:r>
    </w:p>
    <w:p w14:paraId="696EEF49" w14:textId="77777777" w:rsidR="00152941" w:rsidRPr="00310A80"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They have provided connections to the disabled community for those outside the sector; our Wellington and Dunedin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organised focus groups for a PhD candidate who has been conducting a research project looking to improve access to community pharmacy services to disabled people. </w:t>
      </w:r>
    </w:p>
    <w:p w14:paraId="5FDEBCE7" w14:textId="17E89B2F" w:rsidR="00152941" w:rsidRDefault="00152941" w:rsidP="00152941">
      <w:pPr>
        <w:widowControl w:val="0"/>
        <w:rPr>
          <w:rFonts w:ascii="Arial" w:hAnsi="Arial" w:cs="Arial"/>
          <w:sz w:val="24"/>
          <w:szCs w:val="24"/>
          <w14:ligatures w14:val="none"/>
        </w:rPr>
      </w:pPr>
      <w:r w:rsidRPr="00310A80">
        <w:rPr>
          <w:rFonts w:ascii="Arial" w:hAnsi="Arial" w:cs="Arial"/>
          <w:sz w:val="24"/>
          <w:szCs w:val="24"/>
          <w14:ligatures w14:val="none"/>
        </w:rPr>
        <w:t xml:space="preserve">Our </w:t>
      </w:r>
      <w:proofErr w:type="spellStart"/>
      <w:r w:rsidRPr="00310A80">
        <w:rPr>
          <w:rFonts w:ascii="Arial" w:hAnsi="Arial" w:cs="Arial"/>
          <w:sz w:val="24"/>
          <w:szCs w:val="24"/>
          <w14:ligatures w14:val="none"/>
        </w:rPr>
        <w:t>Kaituitui</w:t>
      </w:r>
      <w:proofErr w:type="spellEnd"/>
      <w:r w:rsidRPr="00310A80">
        <w:rPr>
          <w:rFonts w:ascii="Arial" w:hAnsi="Arial" w:cs="Arial"/>
          <w:sz w:val="24"/>
          <w:szCs w:val="24"/>
          <w14:ligatures w14:val="none"/>
        </w:rPr>
        <w:t xml:space="preserve"> have also provided comment to the media on local issues such as a lack of kerb cuts in Otago, the impact of strikes on people with learning disabilities in Idea Services residential homes in Masterton and the implementation of free buses in Waikato.</w:t>
      </w:r>
    </w:p>
    <w:p w14:paraId="5196241A" w14:textId="77777777" w:rsidR="00310A80" w:rsidRPr="00310A80" w:rsidRDefault="00310A80" w:rsidP="00152941">
      <w:pPr>
        <w:widowControl w:val="0"/>
        <w:rPr>
          <w:rFonts w:ascii="Arial" w:hAnsi="Arial" w:cs="Arial"/>
          <w:sz w:val="24"/>
          <w:szCs w:val="24"/>
          <w14:ligatures w14:val="none"/>
        </w:rPr>
      </w:pPr>
    </w:p>
    <w:p w14:paraId="7F01CDA5" w14:textId="257FCD2C" w:rsidR="00152941" w:rsidRDefault="00310A80" w:rsidP="00310A80">
      <w:pPr>
        <w:pStyle w:val="Heading2"/>
        <w:rPr>
          <w:rFonts w:ascii="Calibri" w:hAnsi="Calibri" w:cs="Calibri"/>
          <w:sz w:val="20"/>
          <w:szCs w:val="20"/>
        </w:rPr>
      </w:pPr>
      <w:bookmarkStart w:id="8" w:name="_Toc25925975"/>
      <w:r>
        <w:t xml:space="preserve">Senior </w:t>
      </w:r>
      <w:proofErr w:type="spellStart"/>
      <w:r>
        <w:t>Kaituitui</w:t>
      </w:r>
      <w:proofErr w:type="spellEnd"/>
      <w:r>
        <w:t xml:space="preserve"> Report</w:t>
      </w:r>
      <w:bookmarkEnd w:id="8"/>
    </w:p>
    <w:p w14:paraId="132FED0D" w14:textId="77777777" w:rsidR="00310A80" w:rsidRDefault="00310A80" w:rsidP="00310A80">
      <w:pPr>
        <w:widowControl w:val="0"/>
        <w:spacing w:line="360" w:lineRule="auto"/>
        <w:rPr>
          <w:rFonts w:ascii="Arial" w:hAnsi="Arial" w:cs="Arial"/>
          <w:sz w:val="8"/>
          <w:szCs w:val="8"/>
          <w14:ligatures w14:val="none"/>
        </w:rPr>
      </w:pPr>
      <w:r>
        <w:rPr>
          <w:rFonts w:ascii="Arial" w:hAnsi="Arial" w:cs="Arial"/>
          <w:sz w:val="8"/>
          <w:szCs w:val="8"/>
          <w14:ligatures w14:val="none"/>
        </w:rPr>
        <w:t> </w:t>
      </w:r>
    </w:p>
    <w:p w14:paraId="30A5C857"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Kia </w:t>
      </w:r>
      <w:proofErr w:type="spellStart"/>
      <w:r w:rsidRPr="009C5E35">
        <w:rPr>
          <w:rFonts w:ascii="Arial" w:hAnsi="Arial" w:cs="Arial"/>
          <w:sz w:val="24"/>
          <w:szCs w:val="24"/>
          <w14:ligatures w14:val="none"/>
        </w:rPr>
        <w:t>ora</w:t>
      </w:r>
      <w:proofErr w:type="spellEnd"/>
      <w:r w:rsidRPr="009C5E35">
        <w:rPr>
          <w:rFonts w:ascii="Arial" w:hAnsi="Arial" w:cs="Arial"/>
          <w:sz w:val="24"/>
          <w:szCs w:val="24"/>
          <w14:ligatures w14:val="none"/>
        </w:rPr>
        <w:t xml:space="preserve"> tatou,</w:t>
      </w:r>
    </w:p>
    <w:p w14:paraId="6303896B"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Welcome to my first annual report as Senior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During the year to June 30, I assumed the position of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in early February. From then until June it was a whirlwind of activity as I aimed to strengthen the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network. During the first months of my time as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 brought our new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up to speed through training as well as ongoing mentoring and support: Joy Ho in Hamilton, Ingrid Robertson in Christchurch, and Bronwyn Haines in Wellington.</w:t>
      </w:r>
    </w:p>
    <w:p w14:paraId="19BBC995"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I also continued my own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role in Dunedin, networked with our existing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in Auckland, </w:t>
      </w:r>
      <w:proofErr w:type="spellStart"/>
      <w:r w:rsidRPr="009C5E35">
        <w:rPr>
          <w:rFonts w:ascii="Arial" w:hAnsi="Arial" w:cs="Arial"/>
          <w:sz w:val="24"/>
          <w:szCs w:val="24"/>
          <w14:ligatures w14:val="none"/>
        </w:rPr>
        <w:t>Nuu</w:t>
      </w:r>
      <w:proofErr w:type="spellEnd"/>
      <w:r w:rsidRPr="009C5E35">
        <w:rPr>
          <w:rFonts w:ascii="Arial" w:hAnsi="Arial" w:cs="Arial"/>
          <w:sz w:val="24"/>
          <w:szCs w:val="24"/>
          <w14:ligatures w14:val="none"/>
        </w:rPr>
        <w:t xml:space="preserve"> Skipps, and aimed to support our other volunteer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in regional centres such as Trudel McKeown in Gisborne Sue </w:t>
      </w:r>
      <w:proofErr w:type="spellStart"/>
      <w:r w:rsidRPr="009C5E35">
        <w:rPr>
          <w:rFonts w:ascii="Arial" w:hAnsi="Arial" w:cs="Arial"/>
          <w:sz w:val="24"/>
          <w:szCs w:val="24"/>
          <w14:ligatures w14:val="none"/>
        </w:rPr>
        <w:t>Emirali</w:t>
      </w:r>
      <w:proofErr w:type="spellEnd"/>
      <w:r w:rsidRPr="009C5E35">
        <w:rPr>
          <w:rFonts w:ascii="Arial" w:hAnsi="Arial" w:cs="Arial"/>
          <w:sz w:val="24"/>
          <w:szCs w:val="24"/>
          <w14:ligatures w14:val="none"/>
        </w:rPr>
        <w:t xml:space="preserve"> in the </w:t>
      </w:r>
      <w:proofErr w:type="spellStart"/>
      <w:r w:rsidRPr="009C5E35">
        <w:rPr>
          <w:rFonts w:ascii="Arial" w:hAnsi="Arial" w:cs="Arial"/>
          <w:sz w:val="24"/>
          <w:szCs w:val="24"/>
          <w14:ligatures w14:val="none"/>
        </w:rPr>
        <w:t>Kapiti</w:t>
      </w:r>
      <w:proofErr w:type="spellEnd"/>
      <w:r w:rsidRPr="009C5E35">
        <w:rPr>
          <w:rFonts w:ascii="Arial" w:hAnsi="Arial" w:cs="Arial"/>
          <w:sz w:val="24"/>
          <w:szCs w:val="24"/>
          <w14:ligatures w14:val="none"/>
        </w:rPr>
        <w:t xml:space="preserve"> Coast, Maxine Hooper in Ashburton and Peter Knighton in Masterton. </w:t>
      </w:r>
    </w:p>
    <w:p w14:paraId="54310855"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Due to contractual commitments with the Ministry of Health, my main focus has been on supporting our main centre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but, having said that, all of our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team play absolutely vital roles in connecting DPA into their local disability and wider communities and therefore provide us with the crucial information we need at DPA that enables us to do our job as the voice of disabled people. </w:t>
      </w:r>
      <w:proofErr w:type="gramStart"/>
      <w:r w:rsidRPr="009C5E35">
        <w:rPr>
          <w:rFonts w:ascii="Arial" w:hAnsi="Arial" w:cs="Arial"/>
          <w:sz w:val="24"/>
          <w:szCs w:val="24"/>
          <w14:ligatures w14:val="none"/>
        </w:rPr>
        <w:t>Also</w:t>
      </w:r>
      <w:proofErr w:type="gramEnd"/>
      <w:r w:rsidRPr="009C5E35">
        <w:rPr>
          <w:rFonts w:ascii="Arial" w:hAnsi="Arial" w:cs="Arial"/>
          <w:sz w:val="24"/>
          <w:szCs w:val="24"/>
          <w14:ligatures w14:val="none"/>
        </w:rPr>
        <w:t xml:space="preserve"> our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act as the voice of disabled people and as ambassadors for the UNCRPD in their communities as well.</w:t>
      </w:r>
    </w:p>
    <w:p w14:paraId="78198F59"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As the DPA year ended, our new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were getting their feet under the desk and our existing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continued to work hard in their regions, achieving much for the community.</w:t>
      </w:r>
    </w:p>
    <w:p w14:paraId="079D4DCF"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My key highlights in my first four months of being Senior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were:</w:t>
      </w:r>
    </w:p>
    <w:p w14:paraId="38BEB712" w14:textId="77777777" w:rsidR="00310A80" w:rsidRPr="009C5E35" w:rsidRDefault="00310A80" w:rsidP="00310A80">
      <w:pPr>
        <w:widowControl w:val="0"/>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t>·</w:t>
      </w:r>
      <w:r w:rsidRPr="009C5E35">
        <w:rPr>
          <w:rFonts w:ascii="Arial" w:hAnsi="Arial" w:cs="Arial"/>
          <w:sz w:val="24"/>
          <w:szCs w:val="24"/>
        </w:rPr>
        <w:t> </w:t>
      </w:r>
      <w:r w:rsidRPr="009C5E35">
        <w:rPr>
          <w:rFonts w:ascii="Arial" w:hAnsi="Arial" w:cs="Arial"/>
          <w:sz w:val="24"/>
          <w:szCs w:val="24"/>
          <w14:ligatures w14:val="none"/>
        </w:rPr>
        <w:t xml:space="preserve">Being involved in the appointment of our new Christchurch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Ingrid Robertson.</w:t>
      </w:r>
    </w:p>
    <w:p w14:paraId="07820236" w14:textId="77777777" w:rsidR="00310A80" w:rsidRPr="009C5E35" w:rsidRDefault="00310A80" w:rsidP="00310A80">
      <w:pPr>
        <w:widowControl w:val="0"/>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t>·</w:t>
      </w:r>
      <w:r w:rsidRPr="009C5E35">
        <w:rPr>
          <w:rFonts w:ascii="Arial" w:hAnsi="Arial" w:cs="Arial"/>
          <w:sz w:val="24"/>
          <w:szCs w:val="24"/>
        </w:rPr>
        <w:t> </w:t>
      </w:r>
      <w:r w:rsidRPr="009C5E35">
        <w:rPr>
          <w:rFonts w:ascii="Arial" w:hAnsi="Arial" w:cs="Arial"/>
          <w:sz w:val="24"/>
          <w:szCs w:val="24"/>
          <w14:ligatures w14:val="none"/>
        </w:rPr>
        <w:t>Meeting with Hon. David Clark, Minister of Health, in May.</w:t>
      </w:r>
    </w:p>
    <w:p w14:paraId="219B8ED6" w14:textId="77777777" w:rsidR="00310A80" w:rsidRPr="009C5E35" w:rsidRDefault="00310A80" w:rsidP="00310A80">
      <w:pPr>
        <w:widowControl w:val="0"/>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lastRenderedPageBreak/>
        <w:t>·</w:t>
      </w:r>
      <w:r w:rsidRPr="009C5E35">
        <w:rPr>
          <w:rFonts w:ascii="Arial" w:hAnsi="Arial" w:cs="Arial"/>
          <w:sz w:val="24"/>
          <w:szCs w:val="24"/>
        </w:rPr>
        <w:t> </w:t>
      </w:r>
      <w:r w:rsidRPr="009C5E35">
        <w:rPr>
          <w:rFonts w:ascii="Arial" w:hAnsi="Arial" w:cs="Arial"/>
          <w:sz w:val="24"/>
          <w:szCs w:val="24"/>
          <w14:ligatures w14:val="none"/>
        </w:rPr>
        <w:t>Taking a brief opportunity to meet with David Seymour, MP, sponsor of the End of Life Choice Bill, to register DPA’s concerns in late June.</w:t>
      </w:r>
    </w:p>
    <w:p w14:paraId="67C36A93" w14:textId="77777777" w:rsidR="00310A80" w:rsidRPr="009C5E35" w:rsidRDefault="00310A80" w:rsidP="00310A80">
      <w:pPr>
        <w:widowControl w:val="0"/>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t>·</w:t>
      </w:r>
      <w:r w:rsidRPr="009C5E35">
        <w:rPr>
          <w:rFonts w:ascii="Arial" w:hAnsi="Arial" w:cs="Arial"/>
          <w:sz w:val="24"/>
          <w:szCs w:val="24"/>
        </w:rPr>
        <w:t> </w:t>
      </w:r>
      <w:r w:rsidRPr="009C5E35">
        <w:rPr>
          <w:rFonts w:ascii="Arial" w:hAnsi="Arial" w:cs="Arial"/>
          <w:sz w:val="24"/>
          <w:szCs w:val="24"/>
          <w14:ligatures w14:val="none"/>
        </w:rPr>
        <w:t xml:space="preserve">Updating our training resources </w:t>
      </w:r>
    </w:p>
    <w:p w14:paraId="4EDC8A81" w14:textId="77777777" w:rsidR="00310A80" w:rsidRPr="009C5E35" w:rsidRDefault="00310A80" w:rsidP="00310A80">
      <w:pPr>
        <w:spacing w:after="0" w:line="360" w:lineRule="auto"/>
        <w:ind w:left="567" w:hanging="567"/>
        <w:rPr>
          <w:rFonts w:ascii="Arial" w:hAnsi="Arial" w:cs="Arial"/>
          <w:sz w:val="24"/>
          <w:szCs w:val="24"/>
          <w14:ligatures w14:val="none"/>
        </w:rPr>
      </w:pPr>
      <w:r w:rsidRPr="009C5E35">
        <w:rPr>
          <w:rFonts w:ascii="Arial" w:hAnsi="Arial" w:cs="Arial"/>
          <w:sz w:val="24"/>
          <w:szCs w:val="24"/>
          <w:lang w:val="x-none"/>
        </w:rPr>
        <w:t>·</w:t>
      </w:r>
      <w:r w:rsidRPr="009C5E35">
        <w:rPr>
          <w:rFonts w:ascii="Arial" w:hAnsi="Arial" w:cs="Arial"/>
          <w:sz w:val="24"/>
          <w:szCs w:val="24"/>
        </w:rPr>
        <w:t> </w:t>
      </w:r>
      <w:r w:rsidRPr="009C5E35">
        <w:rPr>
          <w:rFonts w:ascii="Arial" w:hAnsi="Arial" w:cs="Arial"/>
          <w:sz w:val="24"/>
          <w:szCs w:val="24"/>
          <w14:ligatures w14:val="none"/>
        </w:rPr>
        <w:t xml:space="preserve">Thinking about the new and exciting paths in which we can take our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including the prospect of holding our first face-to-face training and networking session in nearly five years.</w:t>
      </w:r>
    </w:p>
    <w:p w14:paraId="7DBA4F6D" w14:textId="77777777" w:rsidR="00310A80" w:rsidRPr="009C5E35" w:rsidRDefault="00310A80" w:rsidP="00310A80">
      <w:pPr>
        <w:spacing w:after="0" w:line="360" w:lineRule="auto"/>
        <w:rPr>
          <w:rFonts w:ascii="Arial" w:hAnsi="Arial" w:cs="Arial"/>
          <w:sz w:val="24"/>
          <w:szCs w:val="24"/>
          <w14:ligatures w14:val="none"/>
        </w:rPr>
      </w:pPr>
      <w:r w:rsidRPr="009C5E35">
        <w:rPr>
          <w:rFonts w:ascii="Arial" w:hAnsi="Arial" w:cs="Arial"/>
          <w:sz w:val="24"/>
          <w:szCs w:val="24"/>
          <w14:ligatures w14:val="none"/>
        </w:rPr>
        <w:t> </w:t>
      </w:r>
    </w:p>
    <w:p w14:paraId="6F85FD42" w14:textId="77777777" w:rsidR="00310A80" w:rsidRPr="009C5E35" w:rsidRDefault="00310A80" w:rsidP="00310A80">
      <w:pPr>
        <w:widowControl w:val="0"/>
        <w:spacing w:line="360" w:lineRule="auto"/>
        <w:rPr>
          <w:rFonts w:ascii="Arial" w:hAnsi="Arial" w:cs="Arial"/>
          <w:sz w:val="24"/>
          <w:szCs w:val="24"/>
          <w14:ligatures w14:val="none"/>
        </w:rPr>
      </w:pPr>
      <w:r w:rsidRPr="009C5E35">
        <w:rPr>
          <w:rFonts w:ascii="Arial" w:hAnsi="Arial" w:cs="Arial"/>
          <w:sz w:val="24"/>
          <w:szCs w:val="24"/>
          <w14:ligatures w14:val="none"/>
        </w:rPr>
        <w:t xml:space="preserve">In ending, I wish to especially thank all the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team for their great work and dedication, particularly the new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who have taken to the role </w:t>
      </w:r>
      <w:proofErr w:type="gramStart"/>
      <w:r w:rsidRPr="009C5E35">
        <w:rPr>
          <w:rFonts w:ascii="Arial" w:hAnsi="Arial" w:cs="Arial"/>
          <w:sz w:val="24"/>
          <w:szCs w:val="24"/>
          <w14:ligatures w14:val="none"/>
        </w:rPr>
        <w:t>really well</w:t>
      </w:r>
      <w:proofErr w:type="gramEnd"/>
      <w:r w:rsidRPr="009C5E35">
        <w:rPr>
          <w:rFonts w:ascii="Arial" w:hAnsi="Arial" w:cs="Arial"/>
          <w:sz w:val="24"/>
          <w:szCs w:val="24"/>
          <w14:ligatures w14:val="none"/>
        </w:rPr>
        <w:t xml:space="preserve">. I hope that the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network will continue to grow stronger in the coming year. I also wish to thank my colleagues at National Secretariat for all their support, dedication and collegiality.</w:t>
      </w:r>
    </w:p>
    <w:p w14:paraId="162AFB9E" w14:textId="6771BB04" w:rsidR="00310A80" w:rsidRPr="009C5E35" w:rsidRDefault="00310A80" w:rsidP="00310A80">
      <w:pPr>
        <w:pStyle w:val="ListParagraph"/>
        <w:widowControl w:val="0"/>
        <w:numPr>
          <w:ilvl w:val="0"/>
          <w:numId w:val="6"/>
        </w:numPr>
        <w:spacing w:after="0"/>
        <w:rPr>
          <w:rFonts w:ascii="Arial" w:hAnsi="Arial" w:cs="Arial"/>
          <w:sz w:val="24"/>
          <w:szCs w:val="24"/>
          <w14:ligatures w14:val="none"/>
        </w:rPr>
      </w:pPr>
      <w:r w:rsidRPr="009C5E35">
        <w:rPr>
          <w:rFonts w:ascii="Arial" w:hAnsi="Arial" w:cs="Arial"/>
          <w:sz w:val="24"/>
          <w:szCs w:val="24"/>
          <w14:ligatures w14:val="none"/>
        </w:rPr>
        <w:t xml:space="preserve">Chris Ford, Senior </w:t>
      </w:r>
      <w:proofErr w:type="spellStart"/>
      <w:r w:rsidRPr="009C5E35">
        <w:rPr>
          <w:rFonts w:ascii="Arial" w:hAnsi="Arial" w:cs="Arial"/>
          <w:sz w:val="24"/>
          <w:szCs w:val="24"/>
          <w14:ligatures w14:val="none"/>
        </w:rPr>
        <w:t>Kaituitui</w:t>
      </w:r>
      <w:proofErr w:type="spellEnd"/>
    </w:p>
    <w:p w14:paraId="0A039A25" w14:textId="77777777" w:rsidR="00310A80" w:rsidRDefault="00310A80" w:rsidP="00310A80">
      <w:pPr>
        <w:widowControl w:val="0"/>
        <w:rPr>
          <w14:ligatures w14:val="none"/>
        </w:rPr>
      </w:pPr>
      <w:r>
        <w:rPr>
          <w14:ligatures w14:val="none"/>
        </w:rPr>
        <w:t> </w:t>
      </w:r>
    </w:p>
    <w:p w14:paraId="5E04F86F" w14:textId="5E884EE1" w:rsidR="009C5E35" w:rsidRDefault="009C5E35" w:rsidP="009C5E35">
      <w:pPr>
        <w:pStyle w:val="Heading1"/>
      </w:pPr>
      <w:bookmarkStart w:id="9" w:name="_Toc25925976"/>
      <w:r>
        <w:t>Our Regional Assemblies</w:t>
      </w:r>
      <w:bookmarkEnd w:id="9"/>
    </w:p>
    <w:p w14:paraId="7402490C" w14:textId="2E46F79D" w:rsidR="009C5E35" w:rsidRDefault="009C5E35" w:rsidP="009C5E35">
      <w:pPr>
        <w:pStyle w:val="Heading2"/>
      </w:pPr>
      <w:bookmarkStart w:id="10" w:name="_Toc25925977"/>
      <w:r>
        <w:t>DPA Waikato</w:t>
      </w:r>
      <w:bookmarkEnd w:id="10"/>
    </w:p>
    <w:p w14:paraId="73960EC2" w14:textId="77777777" w:rsidR="009C5E35" w:rsidRPr="009C5E35" w:rsidRDefault="009C5E35" w:rsidP="009C5E35"/>
    <w:p w14:paraId="11B08D4C" w14:textId="77777777" w:rsidR="009C5E35" w:rsidRPr="009C5E35" w:rsidRDefault="009C5E35" w:rsidP="009C5E35">
      <w:pPr>
        <w:widowControl w:val="0"/>
        <w:rPr>
          <w:rFonts w:ascii="Arial" w:hAnsi="Arial" w:cs="Arial"/>
          <w:sz w:val="24"/>
          <w:szCs w:val="24"/>
          <w:lang w:val="en-GB"/>
          <w14:ligatures w14:val="none"/>
        </w:rPr>
      </w:pPr>
      <w:r w:rsidRPr="009C5E35">
        <w:rPr>
          <w:rFonts w:ascii="Arial" w:hAnsi="Arial" w:cs="Arial"/>
          <w:sz w:val="24"/>
          <w:szCs w:val="24"/>
          <w:lang w:val="en-GB"/>
          <w14:ligatures w14:val="none"/>
        </w:rPr>
        <w:t xml:space="preserve">Over the last 12 months DPA Waikato has been busy developing relationships across the disability community supported since February by our new </w:t>
      </w:r>
      <w:proofErr w:type="spellStart"/>
      <w:r w:rsidRPr="009C5E35">
        <w:rPr>
          <w:rFonts w:ascii="Arial" w:hAnsi="Arial" w:cs="Arial"/>
          <w:sz w:val="24"/>
          <w:szCs w:val="24"/>
          <w:lang w:val="en-GB"/>
          <w14:ligatures w14:val="none"/>
        </w:rPr>
        <w:t>Kaituitui</w:t>
      </w:r>
      <w:proofErr w:type="spellEnd"/>
      <w:r w:rsidRPr="009C5E35">
        <w:rPr>
          <w:rFonts w:ascii="Arial" w:hAnsi="Arial" w:cs="Arial"/>
          <w:sz w:val="24"/>
          <w:szCs w:val="24"/>
          <w:lang w:val="en-GB"/>
          <w14:ligatures w14:val="none"/>
        </w:rPr>
        <w:t xml:space="preserve"> Joy Ho. </w:t>
      </w:r>
    </w:p>
    <w:p w14:paraId="3D29624B" w14:textId="77777777" w:rsidR="009C5E35" w:rsidRPr="009C5E35" w:rsidRDefault="009C5E35" w:rsidP="009C5E35">
      <w:pPr>
        <w:widowControl w:val="0"/>
        <w:rPr>
          <w:rFonts w:ascii="Arial" w:hAnsi="Arial" w:cs="Arial"/>
          <w:sz w:val="24"/>
          <w:szCs w:val="24"/>
          <w:lang w:val="en-GB"/>
          <w14:ligatures w14:val="none"/>
        </w:rPr>
      </w:pPr>
      <w:r w:rsidRPr="009C5E35">
        <w:rPr>
          <w:rFonts w:ascii="Arial" w:hAnsi="Arial" w:cs="Arial"/>
          <w:sz w:val="24"/>
          <w:szCs w:val="24"/>
          <w:lang w:val="en-GB"/>
          <w14:ligatures w14:val="none"/>
        </w:rPr>
        <w:t>Many of our members are involved with a social change movement, Enabling Good Lives. We organise monthly forums for disabled people with some funding support from Enabling Good Lives Waikato. These forums discuss a range of issues in a variety of formats, ranging from quite small gatherings to larger forums with 100 attendees. The topics range from what does leadership look like from a disabled person’s perspective to free bus fares in the Waikato region. We also hosted a Meet the Candidates meeting and met with the Health and Disability Commission.</w:t>
      </w:r>
    </w:p>
    <w:p w14:paraId="77ACAE3C" w14:textId="77777777" w:rsidR="009C5E35" w:rsidRPr="009C5E35" w:rsidRDefault="009C5E35" w:rsidP="009C5E35">
      <w:pPr>
        <w:widowControl w:val="0"/>
        <w:rPr>
          <w:rFonts w:ascii="Arial" w:hAnsi="Arial" w:cs="Arial"/>
          <w:sz w:val="24"/>
          <w:szCs w:val="24"/>
          <w:lang w:val="en-GB"/>
          <w14:ligatures w14:val="none"/>
        </w:rPr>
      </w:pPr>
      <w:r w:rsidRPr="009C5E35">
        <w:rPr>
          <w:rFonts w:ascii="Arial" w:hAnsi="Arial" w:cs="Arial"/>
          <w:sz w:val="24"/>
          <w:szCs w:val="24"/>
          <w:lang w:val="en-GB"/>
          <w14:ligatures w14:val="none"/>
        </w:rPr>
        <w:t xml:space="preserve">Recently, we had the privilege of meeting with Minister </w:t>
      </w:r>
      <w:proofErr w:type="spellStart"/>
      <w:r w:rsidRPr="009C5E35">
        <w:rPr>
          <w:rFonts w:ascii="Arial" w:hAnsi="Arial" w:cs="Arial"/>
          <w:sz w:val="24"/>
          <w:szCs w:val="24"/>
          <w:lang w:val="en-GB"/>
          <w14:ligatures w14:val="none"/>
        </w:rPr>
        <w:t>Sepuloni</w:t>
      </w:r>
      <w:proofErr w:type="spellEnd"/>
      <w:r w:rsidRPr="009C5E35">
        <w:rPr>
          <w:rFonts w:ascii="Arial" w:hAnsi="Arial" w:cs="Arial"/>
          <w:sz w:val="24"/>
          <w:szCs w:val="24"/>
          <w:lang w:val="en-GB"/>
          <w14:ligatures w14:val="none"/>
        </w:rPr>
        <w:t xml:space="preserve"> when she was in Hamilton on other business. We were able to introduce her to some of our members from the amputee, autistic, stroke, visually and physically impaired communities. It really highlighted the breadth of DPA’s pan disability approach and how we’re able to build community. </w:t>
      </w:r>
    </w:p>
    <w:p w14:paraId="36A52F94" w14:textId="77777777" w:rsidR="009C5E35" w:rsidRPr="009C5E35" w:rsidRDefault="009C5E35" w:rsidP="009C5E35">
      <w:pPr>
        <w:widowControl w:val="0"/>
        <w:rPr>
          <w:rFonts w:ascii="Arial" w:hAnsi="Arial" w:cs="Arial"/>
          <w:sz w:val="24"/>
          <w:szCs w:val="24"/>
          <w:lang w:val="en-GB"/>
          <w14:ligatures w14:val="none"/>
        </w:rPr>
      </w:pPr>
      <w:r w:rsidRPr="009C5E35">
        <w:rPr>
          <w:rFonts w:ascii="Arial" w:hAnsi="Arial" w:cs="Arial"/>
          <w:sz w:val="24"/>
          <w:szCs w:val="24"/>
          <w:lang w:val="en-GB"/>
          <w14:ligatures w14:val="none"/>
        </w:rPr>
        <w:t xml:space="preserve">One of our members stood for council in the local body elections, it’s really emphasised for us the need to have disabled people in the public eye. </w:t>
      </w:r>
    </w:p>
    <w:p w14:paraId="7A1F1D4D" w14:textId="77777777" w:rsidR="009C5E35" w:rsidRPr="009C5E35" w:rsidRDefault="009C5E35" w:rsidP="009C5E35">
      <w:pPr>
        <w:widowControl w:val="0"/>
        <w:rPr>
          <w:rFonts w:ascii="Arial" w:hAnsi="Arial" w:cs="Arial"/>
          <w:sz w:val="24"/>
          <w:szCs w:val="24"/>
          <w:lang w:val="en-GB" w:eastAsia="zh-TW"/>
          <w14:ligatures w14:val="none"/>
        </w:rPr>
      </w:pPr>
      <w:r w:rsidRPr="009C5E35">
        <w:rPr>
          <w:rFonts w:ascii="Arial" w:hAnsi="Arial" w:cs="Arial"/>
          <w:sz w:val="24"/>
          <w:szCs w:val="24"/>
          <w:lang w:val="en-GB"/>
          <w14:ligatures w14:val="none"/>
        </w:rPr>
        <w:t>Joy ran a petition for free bus fares for disabled people in the Waikato region. This policy was implemented by Waikato Regional Council on 1 August 2019. Disabled people can now travel throughout the region on public transport for free. I</w:t>
      </w:r>
      <w:r w:rsidRPr="009C5E35">
        <w:rPr>
          <w:rFonts w:ascii="Arial" w:hAnsi="Arial" w:cs="Arial"/>
          <w:sz w:val="24"/>
          <w:szCs w:val="24"/>
          <w:lang w:val="en-GB" w:eastAsia="zh-TW"/>
          <w14:ligatures w14:val="none"/>
        </w:rPr>
        <w:t xml:space="preserve">f we have for a Total Mobility card for taxis, we just need to present it to the </w:t>
      </w:r>
      <w:proofErr w:type="spellStart"/>
      <w:r w:rsidRPr="009C5E35">
        <w:rPr>
          <w:rFonts w:ascii="Arial" w:hAnsi="Arial" w:cs="Arial"/>
          <w:sz w:val="24"/>
          <w:szCs w:val="24"/>
          <w:lang w:val="en-GB" w:eastAsia="zh-TW"/>
          <w14:ligatures w14:val="none"/>
        </w:rPr>
        <w:t>Busit</w:t>
      </w:r>
      <w:proofErr w:type="spellEnd"/>
      <w:r w:rsidRPr="009C5E35">
        <w:rPr>
          <w:rFonts w:ascii="Arial" w:hAnsi="Arial" w:cs="Arial"/>
          <w:sz w:val="24"/>
          <w:szCs w:val="24"/>
          <w:lang w:val="en-GB" w:eastAsia="zh-TW"/>
          <w14:ligatures w14:val="none"/>
        </w:rPr>
        <w:t xml:space="preserve"> </w:t>
      </w:r>
      <w:proofErr w:type="gramStart"/>
      <w:r w:rsidRPr="009C5E35">
        <w:rPr>
          <w:rFonts w:ascii="Arial" w:hAnsi="Arial" w:cs="Arial"/>
          <w:sz w:val="24"/>
          <w:szCs w:val="24"/>
          <w:lang w:val="en-GB" w:eastAsia="zh-TW"/>
          <w14:ligatures w14:val="none"/>
        </w:rPr>
        <w:t>office</w:t>
      </w:r>
      <w:proofErr w:type="gramEnd"/>
      <w:r w:rsidRPr="009C5E35">
        <w:rPr>
          <w:rFonts w:ascii="Arial" w:hAnsi="Arial" w:cs="Arial"/>
          <w:sz w:val="24"/>
          <w:szCs w:val="24"/>
          <w:lang w:val="en-GB" w:eastAsia="zh-TW"/>
          <w14:ligatures w14:val="none"/>
        </w:rPr>
        <w:t xml:space="preserve"> and we are sent an Accessibility Concession card for free bus travel. Joy got the first permit, #00001, and it’s rapidly exceeding 1000 now. Joy is now thinking about how to expand the free bus scheme for disabled people nationally and had presented this idea to Minister </w:t>
      </w:r>
      <w:proofErr w:type="spellStart"/>
      <w:r w:rsidRPr="009C5E35">
        <w:rPr>
          <w:rFonts w:ascii="Arial" w:hAnsi="Arial" w:cs="Arial"/>
          <w:sz w:val="24"/>
          <w:szCs w:val="24"/>
          <w:lang w:val="en-GB" w:eastAsia="zh-TW"/>
          <w14:ligatures w14:val="none"/>
        </w:rPr>
        <w:t>Sepuloni</w:t>
      </w:r>
      <w:proofErr w:type="spellEnd"/>
      <w:r w:rsidRPr="009C5E35">
        <w:rPr>
          <w:rFonts w:ascii="Arial" w:hAnsi="Arial" w:cs="Arial"/>
          <w:sz w:val="24"/>
          <w:szCs w:val="24"/>
          <w:lang w:val="en-GB" w:eastAsia="zh-TW"/>
          <w14:ligatures w14:val="none"/>
        </w:rPr>
        <w:t xml:space="preserve"> who is supportive of this potential initiative.</w:t>
      </w:r>
    </w:p>
    <w:p w14:paraId="16B3F954" w14:textId="77777777" w:rsidR="009C5E35" w:rsidRPr="009C5E35" w:rsidRDefault="009C5E35" w:rsidP="009C5E35">
      <w:pPr>
        <w:spacing w:after="160" w:line="256" w:lineRule="auto"/>
        <w:rPr>
          <w:rFonts w:ascii="Arial" w:hAnsi="Arial" w:cs="Arial"/>
          <w:sz w:val="24"/>
          <w:szCs w:val="24"/>
          <w:lang w:val="en-GB"/>
          <w14:ligatures w14:val="none"/>
        </w:rPr>
      </w:pPr>
      <w:r w:rsidRPr="009C5E35">
        <w:rPr>
          <w:rFonts w:ascii="Arial" w:hAnsi="Arial" w:cs="Arial"/>
          <w:sz w:val="24"/>
          <w:szCs w:val="24"/>
          <w:lang w:val="en-GB"/>
          <w14:ligatures w14:val="none"/>
        </w:rPr>
        <w:t xml:space="preserve">DPA Waikato is continuing to expand </w:t>
      </w:r>
      <w:proofErr w:type="spellStart"/>
      <w:proofErr w:type="gramStart"/>
      <w:r w:rsidRPr="009C5E35">
        <w:rPr>
          <w:rFonts w:ascii="Arial" w:hAnsi="Arial" w:cs="Arial"/>
          <w:sz w:val="24"/>
          <w:szCs w:val="24"/>
          <w:lang w:val="en-GB"/>
          <w14:ligatures w14:val="none"/>
        </w:rPr>
        <w:t>it’s</w:t>
      </w:r>
      <w:proofErr w:type="spellEnd"/>
      <w:proofErr w:type="gramEnd"/>
      <w:r w:rsidRPr="009C5E35">
        <w:rPr>
          <w:rFonts w:ascii="Arial" w:hAnsi="Arial" w:cs="Arial"/>
          <w:sz w:val="24"/>
          <w:szCs w:val="24"/>
          <w:lang w:val="en-GB"/>
          <w14:ligatures w14:val="none"/>
        </w:rPr>
        <w:t xml:space="preserve"> networks and reach more disabled people.</w:t>
      </w:r>
    </w:p>
    <w:p w14:paraId="1170C3CA" w14:textId="77777777" w:rsidR="009C5E35" w:rsidRDefault="009C5E35" w:rsidP="009C5E35">
      <w:pPr>
        <w:spacing w:after="0"/>
        <w:jc w:val="right"/>
        <w:rPr>
          <w:rFonts w:ascii="Arial" w:hAnsi="Arial" w:cs="Arial"/>
          <w:i/>
          <w:iCs/>
          <w:color w:val="0E1E59"/>
          <w:sz w:val="18"/>
          <w:szCs w:val="18"/>
          <w14:ligatures w14:val="none"/>
        </w:rPr>
      </w:pPr>
      <w:r>
        <w:rPr>
          <w:rFonts w:ascii="Arial" w:hAnsi="Arial" w:cs="Arial"/>
          <w:i/>
          <w:iCs/>
          <w:color w:val="0E1E59"/>
          <w14:ligatures w14:val="none"/>
        </w:rPr>
        <w:t>DPA Waikato Chair GERRI POMEROY</w:t>
      </w:r>
    </w:p>
    <w:p w14:paraId="2E13DFAB" w14:textId="0E321640" w:rsidR="009C5E35" w:rsidRDefault="009C5E35" w:rsidP="009C5E35">
      <w:pPr>
        <w:widowControl w:val="0"/>
        <w:rPr>
          <w14:ligatures w14:val="none"/>
        </w:rPr>
      </w:pPr>
      <w:r>
        <w:rPr>
          <w14:ligatures w14:val="none"/>
        </w:rPr>
        <w:lastRenderedPageBreak/>
        <w:t> </w:t>
      </w:r>
    </w:p>
    <w:p w14:paraId="328C53D1" w14:textId="1508F664" w:rsidR="009C5E35" w:rsidRDefault="009C5E35" w:rsidP="009C5E35">
      <w:pPr>
        <w:pStyle w:val="Heading2"/>
      </w:pPr>
      <w:bookmarkStart w:id="11" w:name="_Toc25925978"/>
      <w:r>
        <w:t>DPA Taranaki</w:t>
      </w:r>
      <w:bookmarkEnd w:id="11"/>
    </w:p>
    <w:p w14:paraId="13E1112E" w14:textId="77777777" w:rsidR="009C5E35" w:rsidRPr="009C5E35" w:rsidRDefault="009C5E35" w:rsidP="009C5E35"/>
    <w:p w14:paraId="23D67BC7" w14:textId="77777777" w:rsidR="009C5E35" w:rsidRPr="009C5E35" w:rsidRDefault="009C5E35" w:rsidP="009C5E35">
      <w:pPr>
        <w:widowControl w:val="0"/>
        <w:rPr>
          <w:rFonts w:ascii="Arial" w:hAnsi="Arial" w:cs="Arial"/>
          <w:sz w:val="24"/>
          <w:szCs w:val="24"/>
          <w:lang w:val="en-US"/>
          <w14:ligatures w14:val="none"/>
        </w:rPr>
      </w:pPr>
      <w:r w:rsidRPr="009C5E35">
        <w:rPr>
          <w:rFonts w:ascii="Arial" w:hAnsi="Arial" w:cs="Arial"/>
          <w:sz w:val="24"/>
          <w:szCs w:val="24"/>
          <w:lang w:val="en-US"/>
          <w14:ligatures w14:val="none"/>
        </w:rPr>
        <w:t xml:space="preserve">We have continued to hold our meetings around the region – New Plymouth, </w:t>
      </w:r>
      <w:proofErr w:type="spellStart"/>
      <w:r w:rsidRPr="009C5E35">
        <w:rPr>
          <w:rFonts w:ascii="Arial" w:hAnsi="Arial" w:cs="Arial"/>
          <w:sz w:val="24"/>
          <w:szCs w:val="24"/>
          <w:lang w:val="en-US"/>
          <w14:ligatures w14:val="none"/>
        </w:rPr>
        <w:t>Waitara</w:t>
      </w:r>
      <w:proofErr w:type="spellEnd"/>
      <w:r w:rsidRPr="009C5E35">
        <w:rPr>
          <w:rFonts w:ascii="Arial" w:hAnsi="Arial" w:cs="Arial"/>
          <w:sz w:val="24"/>
          <w:szCs w:val="24"/>
          <w:lang w:val="en-US"/>
          <w14:ligatures w14:val="none"/>
        </w:rPr>
        <w:t xml:space="preserve">, </w:t>
      </w:r>
      <w:proofErr w:type="spellStart"/>
      <w:r w:rsidRPr="009C5E35">
        <w:rPr>
          <w:rFonts w:ascii="Arial" w:hAnsi="Arial" w:cs="Arial"/>
          <w:sz w:val="24"/>
          <w:szCs w:val="24"/>
          <w:lang w:val="en-US"/>
          <w14:ligatures w14:val="none"/>
        </w:rPr>
        <w:t>Kaponga</w:t>
      </w:r>
      <w:proofErr w:type="spellEnd"/>
      <w:r w:rsidRPr="009C5E35">
        <w:rPr>
          <w:rFonts w:ascii="Arial" w:hAnsi="Arial" w:cs="Arial"/>
          <w:sz w:val="24"/>
          <w:szCs w:val="24"/>
          <w:lang w:val="en-US"/>
          <w14:ligatures w14:val="none"/>
        </w:rPr>
        <w:t xml:space="preserve">/Stratford and Hawera: </w:t>
      </w:r>
    </w:p>
    <w:p w14:paraId="76574493" w14:textId="77777777" w:rsidR="009C5E35" w:rsidRPr="009C5E35" w:rsidRDefault="009C5E35" w:rsidP="009C5E35">
      <w:pPr>
        <w:widowControl w:val="0"/>
        <w:spacing w:after="0"/>
        <w:rPr>
          <w:rFonts w:ascii="Arial" w:hAnsi="Arial" w:cs="Arial"/>
          <w:sz w:val="24"/>
          <w:szCs w:val="24"/>
          <w:lang w:val="en-US"/>
          <w14:ligatures w14:val="none"/>
        </w:rPr>
      </w:pPr>
      <w:r w:rsidRPr="009C5E35">
        <w:rPr>
          <w:rFonts w:ascii="Arial" w:hAnsi="Arial" w:cs="Arial"/>
          <w:sz w:val="24"/>
          <w:szCs w:val="24"/>
          <w:lang w:val="en-US"/>
          <w14:ligatures w14:val="none"/>
        </w:rPr>
        <w:t xml:space="preserve">Networking and partnering with a liked minded group around educating and addressing issues affecting people with disabilities; </w:t>
      </w:r>
    </w:p>
    <w:p w14:paraId="0CEEBFF4" w14:textId="77777777" w:rsidR="009C5E35" w:rsidRPr="009C5E35" w:rsidRDefault="009C5E35" w:rsidP="009C5E35">
      <w:pPr>
        <w:widowControl w:val="0"/>
        <w:spacing w:after="0"/>
        <w:rPr>
          <w:rFonts w:ascii="Arial" w:hAnsi="Arial" w:cs="Arial"/>
          <w:sz w:val="24"/>
          <w:szCs w:val="24"/>
          <w:lang w:val="en-US"/>
          <w14:ligatures w14:val="none"/>
        </w:rPr>
      </w:pPr>
      <w:r w:rsidRPr="009C5E35">
        <w:rPr>
          <w:rFonts w:ascii="Arial" w:hAnsi="Arial" w:cs="Arial"/>
          <w:sz w:val="24"/>
          <w:szCs w:val="24"/>
          <w:lang w:val="en-US"/>
          <w14:ligatures w14:val="none"/>
        </w:rPr>
        <w:t>Holding forums around the Taranaki Disability Strategy; working with Total Mobility ensuring everyone has an accessible journey using public transport; addressing accessibility issues around the Taranaki region with local councils;</w:t>
      </w:r>
    </w:p>
    <w:p w14:paraId="3E46B38E" w14:textId="77777777" w:rsidR="009C5E35" w:rsidRPr="009C5E35" w:rsidRDefault="009C5E35" w:rsidP="009C5E35">
      <w:pPr>
        <w:widowControl w:val="0"/>
        <w:spacing w:after="0"/>
        <w:rPr>
          <w:rFonts w:ascii="Arial" w:hAnsi="Arial" w:cs="Arial"/>
          <w:sz w:val="24"/>
          <w:szCs w:val="24"/>
          <w:lang w:val="en-US"/>
          <w14:ligatures w14:val="none"/>
        </w:rPr>
      </w:pPr>
      <w:r w:rsidRPr="009C5E35">
        <w:rPr>
          <w:rFonts w:ascii="Arial" w:hAnsi="Arial" w:cs="Arial"/>
          <w:sz w:val="24"/>
          <w:szCs w:val="24"/>
          <w:lang w:val="en-US"/>
          <w14:ligatures w14:val="none"/>
        </w:rPr>
        <w:t xml:space="preserve">Better support received by hospital’s and using the Health Passport when people go into hospital;  </w:t>
      </w:r>
    </w:p>
    <w:p w14:paraId="2BB99348" w14:textId="26A05613" w:rsidR="009C5E35" w:rsidRPr="009C5E35" w:rsidRDefault="009C5E35" w:rsidP="009C5E35">
      <w:pPr>
        <w:spacing w:after="0" w:line="256" w:lineRule="auto"/>
        <w:rPr>
          <w:sz w:val="24"/>
          <w:szCs w:val="24"/>
          <w14:ligatures w14:val="none"/>
        </w:rPr>
      </w:pPr>
      <w:r w:rsidRPr="009C5E35">
        <w:rPr>
          <w:rFonts w:ascii="Arial" w:hAnsi="Arial" w:cs="Arial"/>
          <w:sz w:val="24"/>
          <w:szCs w:val="24"/>
          <w:lang w:val="en-US"/>
          <w14:ligatures w14:val="none"/>
        </w:rPr>
        <w:t>Raising awareness of Disabled Person Assembly in Taranaki and how we can assist in anyway, people to become a member of DPA Taranaki.</w:t>
      </w:r>
      <w:r w:rsidRPr="009C5E35">
        <w:rPr>
          <w:sz w:val="24"/>
          <w:szCs w:val="24"/>
          <w14:ligatures w14:val="none"/>
        </w:rPr>
        <w:t> </w:t>
      </w:r>
    </w:p>
    <w:p w14:paraId="4DEB99DA" w14:textId="73316DEC" w:rsidR="009C5E35" w:rsidRDefault="009C5E35" w:rsidP="009C5E35">
      <w:pPr>
        <w:spacing w:after="0"/>
        <w:jc w:val="right"/>
        <w:rPr>
          <w:rFonts w:ascii="Arial" w:hAnsi="Arial" w:cs="Arial"/>
          <w:i/>
          <w:iCs/>
          <w:color w:val="002060"/>
          <w14:ligatures w14:val="none"/>
        </w:rPr>
      </w:pPr>
      <w:r w:rsidRPr="009C5E35">
        <w:rPr>
          <w:rFonts w:ascii="Arial" w:hAnsi="Arial" w:cs="Arial"/>
          <w:i/>
          <w:iCs/>
          <w:color w:val="002060"/>
          <w14:ligatures w14:val="none"/>
        </w:rPr>
        <w:t>DPA Taranaki Secretary KIRSTY LINNEL</w:t>
      </w:r>
    </w:p>
    <w:p w14:paraId="4A52F4FD" w14:textId="77777777" w:rsidR="009C5E35" w:rsidRPr="009C5E35" w:rsidRDefault="009C5E35" w:rsidP="009C5E35">
      <w:pPr>
        <w:spacing w:after="0"/>
        <w:jc w:val="right"/>
        <w:rPr>
          <w:rFonts w:ascii="Arial" w:hAnsi="Arial" w:cs="Arial"/>
          <w:i/>
          <w:iCs/>
          <w:color w:val="002060"/>
          <w14:ligatures w14:val="none"/>
        </w:rPr>
      </w:pPr>
    </w:p>
    <w:p w14:paraId="627A0BF2" w14:textId="0B0798B4" w:rsidR="009C5E35" w:rsidRDefault="009C5E35" w:rsidP="009C5E35">
      <w:pPr>
        <w:pStyle w:val="Heading2"/>
        <w:rPr>
          <w:rFonts w:ascii="Calibri" w:hAnsi="Calibri" w:cs="Calibri"/>
          <w:color w:val="000000"/>
        </w:rPr>
      </w:pPr>
      <w:bookmarkStart w:id="12" w:name="_Toc25925979"/>
      <w:r>
        <w:t>DPA Christchurch and Districts</w:t>
      </w:r>
      <w:bookmarkEnd w:id="12"/>
    </w:p>
    <w:p w14:paraId="5B749D27" w14:textId="77777777" w:rsidR="009C5E35" w:rsidRDefault="009C5E35" w:rsidP="009C5E35">
      <w:pPr>
        <w:widowControl w:val="0"/>
        <w:spacing w:after="0"/>
        <w:rPr>
          <w:rFonts w:ascii="Arial" w:hAnsi="Arial" w:cs="Arial"/>
          <w:sz w:val="22"/>
          <w:szCs w:val="22"/>
          <w14:ligatures w14:val="none"/>
        </w:rPr>
      </w:pPr>
    </w:p>
    <w:p w14:paraId="694D3773" w14:textId="3405BEC7"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14:ligatures w14:val="none"/>
        </w:rPr>
        <w:t xml:space="preserve">The DPA Christchurch and Districts </w:t>
      </w:r>
      <w:proofErr w:type="gramStart"/>
      <w:r w:rsidRPr="009C5E35">
        <w:rPr>
          <w:rFonts w:ascii="Arial" w:hAnsi="Arial" w:cs="Arial"/>
          <w:sz w:val="24"/>
          <w:szCs w:val="24"/>
          <w14:ligatures w14:val="none"/>
        </w:rPr>
        <w:t>continues on</w:t>
      </w:r>
      <w:proofErr w:type="gramEnd"/>
      <w:r w:rsidRPr="009C5E35">
        <w:rPr>
          <w:rFonts w:ascii="Arial" w:hAnsi="Arial" w:cs="Arial"/>
          <w:sz w:val="24"/>
          <w:szCs w:val="24"/>
          <w14:ligatures w14:val="none"/>
        </w:rPr>
        <w:t xml:space="preserve"> in good health.  The people who represented DPACHCH at Committee level were Jamie Hoffman, Christine Haythornthwaite, Marty Van Der </w:t>
      </w:r>
      <w:proofErr w:type="spellStart"/>
      <w:r w:rsidRPr="009C5E35">
        <w:rPr>
          <w:rFonts w:ascii="Arial" w:hAnsi="Arial" w:cs="Arial"/>
          <w:sz w:val="24"/>
          <w:szCs w:val="24"/>
          <w14:ligatures w14:val="none"/>
        </w:rPr>
        <w:t>Kley</w:t>
      </w:r>
      <w:proofErr w:type="spellEnd"/>
      <w:r w:rsidRPr="009C5E35">
        <w:rPr>
          <w:rFonts w:ascii="Arial" w:hAnsi="Arial" w:cs="Arial"/>
          <w:sz w:val="24"/>
          <w:szCs w:val="24"/>
          <w14:ligatures w14:val="none"/>
        </w:rPr>
        <w:t xml:space="preserve">, Margaret Palmer-Healey, Stewart Haig (Co Vice-President), Marie </w:t>
      </w:r>
      <w:proofErr w:type="spellStart"/>
      <w:r w:rsidRPr="009C5E35">
        <w:rPr>
          <w:rFonts w:ascii="Arial" w:hAnsi="Arial" w:cs="Arial"/>
          <w:sz w:val="24"/>
          <w:szCs w:val="24"/>
          <w14:ligatures w14:val="none"/>
        </w:rPr>
        <w:t>Zittersteijn</w:t>
      </w:r>
      <w:proofErr w:type="spellEnd"/>
      <w:r w:rsidRPr="009C5E35">
        <w:rPr>
          <w:rFonts w:ascii="Arial" w:hAnsi="Arial" w:cs="Arial"/>
          <w:sz w:val="24"/>
          <w:szCs w:val="24"/>
          <w14:ligatures w14:val="none"/>
        </w:rPr>
        <w:t xml:space="preserve"> (Co Vice-President) and </w:t>
      </w:r>
      <w:proofErr w:type="gramStart"/>
      <w:r w:rsidRPr="009C5E35">
        <w:rPr>
          <w:rFonts w:ascii="Arial" w:hAnsi="Arial" w:cs="Arial"/>
          <w:sz w:val="24"/>
          <w:szCs w:val="24"/>
          <w14:ligatures w14:val="none"/>
        </w:rPr>
        <w:t>myself</w:t>
      </w:r>
      <w:proofErr w:type="gramEnd"/>
      <w:r w:rsidRPr="009C5E35">
        <w:rPr>
          <w:rFonts w:ascii="Arial" w:hAnsi="Arial" w:cs="Arial"/>
          <w:sz w:val="24"/>
          <w:szCs w:val="24"/>
          <w14:ligatures w14:val="none"/>
        </w:rPr>
        <w:t xml:space="preserve"> Philip Haythornthwaite (President).  Thank you for all your help. It was most appreciated.  </w:t>
      </w:r>
    </w:p>
    <w:p w14:paraId="5255230C" w14:textId="77777777"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14:ligatures w14:val="none"/>
        </w:rPr>
        <w:t> </w:t>
      </w:r>
    </w:p>
    <w:p w14:paraId="272E6F42" w14:textId="0DAEEEB0"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14:ligatures w14:val="none"/>
        </w:rPr>
        <w:t xml:space="preserve">In September 2018 Karim </w:t>
      </w:r>
      <w:proofErr w:type="spellStart"/>
      <w:r w:rsidRPr="009C5E35">
        <w:rPr>
          <w:rFonts w:ascii="Arial" w:hAnsi="Arial" w:cs="Arial"/>
          <w:sz w:val="24"/>
          <w:szCs w:val="24"/>
          <w14:ligatures w14:val="none"/>
        </w:rPr>
        <w:t>Baradi</w:t>
      </w:r>
      <w:proofErr w:type="spellEnd"/>
      <w:r w:rsidRPr="009C5E35">
        <w:rPr>
          <w:rFonts w:ascii="Arial" w:hAnsi="Arial" w:cs="Arial"/>
          <w:sz w:val="24"/>
          <w:szCs w:val="24"/>
          <w14:ligatures w14:val="none"/>
        </w:rPr>
        <w:t xml:space="preserve"> our Administrator and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advised he would resign at the end of 2018.  With the help of Marilyn </w:t>
      </w:r>
      <w:proofErr w:type="spellStart"/>
      <w:r w:rsidRPr="009C5E35">
        <w:rPr>
          <w:rFonts w:ascii="Arial" w:hAnsi="Arial" w:cs="Arial"/>
          <w:sz w:val="24"/>
          <w:szCs w:val="24"/>
          <w14:ligatures w14:val="none"/>
        </w:rPr>
        <w:t>Baikie</w:t>
      </w:r>
      <w:proofErr w:type="spellEnd"/>
      <w:r w:rsidRPr="009C5E35">
        <w:rPr>
          <w:rFonts w:ascii="Arial" w:hAnsi="Arial" w:cs="Arial"/>
          <w:sz w:val="24"/>
          <w:szCs w:val="24"/>
          <w14:ligatures w14:val="none"/>
        </w:rPr>
        <w:t xml:space="preserve"> and Ross Brereton we chose two new staff to operate the DPACHCH Office namely Ingrid Robertson as Administrator and </w:t>
      </w:r>
      <w:proofErr w:type="spellStart"/>
      <w:r w:rsidRPr="009C5E35">
        <w:rPr>
          <w:rFonts w:ascii="Arial" w:hAnsi="Arial" w:cs="Arial"/>
          <w:sz w:val="24"/>
          <w:szCs w:val="24"/>
          <w14:ligatures w14:val="none"/>
        </w:rPr>
        <w:t>Kaituitui</w:t>
      </w:r>
      <w:proofErr w:type="spellEnd"/>
      <w:r w:rsidRPr="009C5E35">
        <w:rPr>
          <w:rFonts w:ascii="Arial" w:hAnsi="Arial" w:cs="Arial"/>
          <w:sz w:val="24"/>
          <w:szCs w:val="24"/>
          <w14:ligatures w14:val="none"/>
        </w:rPr>
        <w:t xml:space="preserve"> and Rosalie Walters as Finance Officer.  The roles were split on the advice of Lynne Edmondson (who was at the time DPA Operations Manage).  It appears to be going very well as with Rosalie able to focus on our fundraising efforts with a far more direct approach.  </w:t>
      </w:r>
    </w:p>
    <w:p w14:paraId="3B6F0008" w14:textId="77777777"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14:ligatures w14:val="none"/>
        </w:rPr>
        <w:t> </w:t>
      </w:r>
    </w:p>
    <w:p w14:paraId="2C611091" w14:textId="77777777" w:rsidR="009C5E35" w:rsidRPr="009C5E35" w:rsidRDefault="009C5E35" w:rsidP="009C5E35">
      <w:pPr>
        <w:widowControl w:val="0"/>
        <w:spacing w:after="0"/>
        <w:rPr>
          <w:rFonts w:ascii="Arial" w:hAnsi="Arial" w:cs="Arial"/>
          <w:sz w:val="24"/>
          <w:szCs w:val="24"/>
          <w14:ligatures w14:val="none"/>
        </w:rPr>
      </w:pPr>
      <w:r w:rsidRPr="009C5E35">
        <w:rPr>
          <w:rFonts w:ascii="Arial" w:hAnsi="Arial" w:cs="Arial"/>
          <w:sz w:val="24"/>
          <w:szCs w:val="24"/>
          <w:lang w:val="en-US"/>
          <w14:ligatures w14:val="none"/>
        </w:rPr>
        <w:t xml:space="preserve">Thank you to Karim for all his efforts and welcome to Ingrid and Rosalie.  Lastly, thank you to Miriam O'Connor our Newsletter editor who does a great job helping us get the information about DPACHCH out into the community in a </w:t>
      </w:r>
      <w:proofErr w:type="gramStart"/>
      <w:r w:rsidRPr="009C5E35">
        <w:rPr>
          <w:rFonts w:ascii="Arial" w:hAnsi="Arial" w:cs="Arial"/>
          <w:sz w:val="24"/>
          <w:szCs w:val="24"/>
          <w:lang w:val="en-US"/>
          <w14:ligatures w14:val="none"/>
        </w:rPr>
        <w:t>top class</w:t>
      </w:r>
      <w:proofErr w:type="gramEnd"/>
      <w:r w:rsidRPr="009C5E35">
        <w:rPr>
          <w:rFonts w:ascii="Arial" w:hAnsi="Arial" w:cs="Arial"/>
          <w:sz w:val="24"/>
          <w:szCs w:val="24"/>
          <w:lang w:val="en-US"/>
          <w14:ligatures w14:val="none"/>
        </w:rPr>
        <w:t xml:space="preserve"> newsletter.</w:t>
      </w:r>
      <w:r w:rsidRPr="009C5E35">
        <w:rPr>
          <w:rFonts w:ascii="Arial" w:hAnsi="Arial" w:cs="Arial"/>
          <w:sz w:val="24"/>
          <w:szCs w:val="24"/>
          <w14:ligatures w14:val="none"/>
        </w:rPr>
        <w:t xml:space="preserve"> </w:t>
      </w:r>
    </w:p>
    <w:p w14:paraId="22C56677" w14:textId="77777777" w:rsidR="009C5E35" w:rsidRDefault="009C5E35" w:rsidP="009C5E35">
      <w:pPr>
        <w:widowControl w:val="0"/>
        <w:spacing w:after="0"/>
        <w:rPr>
          <w:rFonts w:ascii="Arial" w:hAnsi="Arial" w:cs="Arial"/>
          <w:b/>
          <w:bCs/>
          <w:sz w:val="22"/>
          <w:szCs w:val="22"/>
          <w14:ligatures w14:val="none"/>
        </w:rPr>
      </w:pPr>
      <w:r>
        <w:rPr>
          <w:rFonts w:ascii="Arial" w:hAnsi="Arial" w:cs="Arial"/>
          <w:b/>
          <w:bCs/>
          <w:sz w:val="22"/>
          <w:szCs w:val="22"/>
          <w14:ligatures w14:val="none"/>
        </w:rPr>
        <w:t> </w:t>
      </w:r>
    </w:p>
    <w:p w14:paraId="09F8AA44" w14:textId="77777777" w:rsidR="009C5E35" w:rsidRDefault="009C5E35" w:rsidP="009C5E35">
      <w:pPr>
        <w:spacing w:after="0"/>
        <w:jc w:val="right"/>
        <w:rPr>
          <w:rFonts w:ascii="Arial" w:hAnsi="Arial" w:cs="Arial"/>
          <w:i/>
          <w:iCs/>
          <w:color w:val="0E1E59"/>
          <w:sz w:val="18"/>
          <w:szCs w:val="18"/>
          <w14:ligatures w14:val="none"/>
        </w:rPr>
      </w:pPr>
      <w:r>
        <w:rPr>
          <w:rFonts w:ascii="Arial" w:hAnsi="Arial" w:cs="Arial"/>
          <w:i/>
          <w:iCs/>
          <w:color w:val="0E1E59"/>
          <w:sz w:val="18"/>
          <w:szCs w:val="18"/>
          <w14:ligatures w14:val="none"/>
        </w:rPr>
        <w:t xml:space="preserve">DPA Christchurch President PHILIP HAYTHORNTHWAITE </w:t>
      </w:r>
    </w:p>
    <w:p w14:paraId="23A8ADAC" w14:textId="77777777" w:rsidR="009C5E35" w:rsidRDefault="009C5E35" w:rsidP="009C5E35">
      <w:pPr>
        <w:widowControl w:val="0"/>
        <w:rPr>
          <w14:ligatures w14:val="none"/>
        </w:rPr>
      </w:pPr>
      <w:r>
        <w:rPr>
          <w14:ligatures w14:val="none"/>
        </w:rPr>
        <w:t> </w:t>
      </w:r>
    </w:p>
    <w:p w14:paraId="4DCC16B2" w14:textId="7671BA64" w:rsidR="009C5E35" w:rsidRDefault="009C5E35" w:rsidP="009C5E35">
      <w:pPr>
        <w:pStyle w:val="Heading2"/>
        <w:rPr>
          <w:rFonts w:ascii="Calibri" w:hAnsi="Calibri" w:cs="Calibri"/>
          <w:sz w:val="20"/>
          <w:szCs w:val="20"/>
        </w:rPr>
      </w:pPr>
      <w:bookmarkStart w:id="13" w:name="_Toc25925980"/>
      <w:r>
        <w:t>DPA Dunedin</w:t>
      </w:r>
      <w:bookmarkEnd w:id="13"/>
    </w:p>
    <w:p w14:paraId="08BF29F4" w14:textId="040886BE" w:rsidR="00A80894" w:rsidRDefault="00A80894" w:rsidP="00A80894">
      <w:pPr>
        <w:widowControl w:val="0"/>
        <w:rPr>
          <w:rFonts w:ascii="Arial" w:hAnsi="Arial" w:cs="Arial"/>
          <w:color w:val="000000" w:themeColor="text1"/>
          <w:sz w:val="24"/>
          <w:szCs w:val="24"/>
          <w14:ligatures w14:val="none"/>
        </w:rPr>
      </w:pPr>
    </w:p>
    <w:p w14:paraId="51983D1C"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DPA Dunedin and Districts had another very busy year in 2018-19.</w:t>
      </w:r>
    </w:p>
    <w:p w14:paraId="586D3DC7"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71E7D6A1"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xml:space="preserve">One of the main highlights of the year was taking the lead in organising the Access for All Forum on accessibility issues in the Dunedin area in October 2018. The forum, organised in conjunction with other disability agencies, followed on from an earlier forum on the same subject in 2015. The forum discussed a wide range of issues including accessibility to the Dunedin city centre, footpaths and public buildings as well as housing and transport. A cross-disability Access for All Group was one idea that emerged out of this and as of June 30, </w:t>
      </w:r>
      <w:r w:rsidRPr="006B35F3">
        <w:rPr>
          <w:rFonts w:ascii="Arial" w:hAnsi="Arial" w:cs="Arial"/>
          <w:sz w:val="24"/>
          <w:szCs w:val="24"/>
          <w14:ligatures w14:val="none"/>
        </w:rPr>
        <w:lastRenderedPageBreak/>
        <w:t>plans were being progressed to bring the group together.</w:t>
      </w:r>
    </w:p>
    <w:p w14:paraId="6621C86F"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39134488"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Members also participated in ongoing advocacy throughout the year with many DPA members sitting on the Dunedin City Council’s Disability Issues Advisory Group (DIAG) and contributed to feeding in disability perspectives on Council policies and services throughout the year.</w:t>
      </w:r>
    </w:p>
    <w:p w14:paraId="3338F910"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2BB7A49E"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At the beginning of 2019, Dunedin also faced an invasion of the new Lime e-scooters which presented issues for disabled people (amongst others in our area). We continued to express our concern to the Dunedin City Council and other stakeholders on this issue.</w:t>
      </w:r>
    </w:p>
    <w:p w14:paraId="3F331804"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262D2A65"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City Councillor Jim O’Malley regularly attended our meetings which served as another means of building links to the City Council. Crucially, Councillor O’Malley is also Chair of the Infrastructure Committee, which is very important as the committee oversees council building and infrastructure projects.</w:t>
      </w:r>
    </w:p>
    <w:p w14:paraId="2DC02F79" w14:textId="77777777" w:rsidR="009C5E35" w:rsidRPr="006B35F3" w:rsidRDefault="009C5E35" w:rsidP="009C5E35">
      <w:pPr>
        <w:widowControl w:val="0"/>
        <w:spacing w:after="0"/>
        <w:rPr>
          <w:rFonts w:ascii="Arial" w:hAnsi="Arial" w:cs="Arial"/>
          <w:sz w:val="24"/>
          <w:szCs w:val="24"/>
          <w14:ligatures w14:val="none"/>
        </w:rPr>
      </w:pPr>
      <w:r w:rsidRPr="006B35F3">
        <w:rPr>
          <w:rFonts w:ascii="Arial" w:hAnsi="Arial" w:cs="Arial"/>
          <w:sz w:val="24"/>
          <w:szCs w:val="24"/>
          <w14:ligatures w14:val="none"/>
        </w:rPr>
        <w:t> </w:t>
      </w:r>
    </w:p>
    <w:p w14:paraId="40E9F313" w14:textId="77777777" w:rsidR="009C5E35" w:rsidRPr="006B35F3" w:rsidRDefault="009C5E35" w:rsidP="009C5E35">
      <w:pPr>
        <w:spacing w:after="0"/>
        <w:rPr>
          <w:rFonts w:ascii="Arial" w:hAnsi="Arial" w:cs="Arial"/>
          <w:sz w:val="24"/>
          <w:szCs w:val="24"/>
          <w14:ligatures w14:val="none"/>
        </w:rPr>
      </w:pPr>
      <w:r w:rsidRPr="006B35F3">
        <w:rPr>
          <w:rFonts w:ascii="Arial" w:hAnsi="Arial" w:cs="Arial"/>
          <w:sz w:val="24"/>
          <w:szCs w:val="24"/>
          <w14:ligatures w14:val="none"/>
        </w:rPr>
        <w:t xml:space="preserve">As the DPA year </w:t>
      </w:r>
      <w:proofErr w:type="gramStart"/>
      <w:r w:rsidRPr="006B35F3">
        <w:rPr>
          <w:rFonts w:ascii="Arial" w:hAnsi="Arial" w:cs="Arial"/>
          <w:sz w:val="24"/>
          <w:szCs w:val="24"/>
          <w14:ligatures w14:val="none"/>
        </w:rPr>
        <w:t>came to a close</w:t>
      </w:r>
      <w:proofErr w:type="gramEnd"/>
      <w:r w:rsidRPr="006B35F3">
        <w:rPr>
          <w:rFonts w:ascii="Arial" w:hAnsi="Arial" w:cs="Arial"/>
          <w:sz w:val="24"/>
          <w:szCs w:val="24"/>
          <w14:ligatures w14:val="none"/>
        </w:rPr>
        <w:t xml:space="preserve">, we held a forum on the Dunedin Hospital rebuild with Southern Partnership (Hospital Rebuild) Chairperson, Pete Hodgson which was well attended. Also, as the DPA year progressed, several members nominated themselves to serve on the Community Health Council’s Facilities in Transition (Fit) Groups which include both consumer and medical and allied health staff representatives looking at different aspects of the new Dunedin Hospital building. </w:t>
      </w:r>
    </w:p>
    <w:p w14:paraId="6A1EE9A1" w14:textId="77777777" w:rsidR="009C5E35" w:rsidRDefault="009C5E35" w:rsidP="009C5E35">
      <w:pPr>
        <w:spacing w:after="0"/>
        <w:jc w:val="right"/>
        <w:rPr>
          <w:rFonts w:ascii="Arial" w:hAnsi="Arial" w:cs="Arial"/>
          <w14:ligatures w14:val="none"/>
        </w:rPr>
      </w:pPr>
      <w:r>
        <w:rPr>
          <w:rFonts w:ascii="Arial" w:hAnsi="Arial" w:cs="Arial"/>
          <w14:ligatures w14:val="none"/>
        </w:rPr>
        <w:t> </w:t>
      </w:r>
    </w:p>
    <w:p w14:paraId="3EF5BB80" w14:textId="77777777" w:rsidR="009C5E35" w:rsidRDefault="009C5E35" w:rsidP="009C5E35">
      <w:pPr>
        <w:spacing w:after="0"/>
        <w:jc w:val="right"/>
        <w:rPr>
          <w:rFonts w:ascii="Arial" w:hAnsi="Arial" w:cs="Arial"/>
          <w:i/>
          <w:iCs/>
          <w:color w:val="0E1E59"/>
          <w14:ligatures w14:val="none"/>
        </w:rPr>
      </w:pPr>
      <w:r>
        <w:rPr>
          <w:rFonts w:ascii="Arial" w:hAnsi="Arial" w:cs="Arial"/>
          <w:i/>
          <w:iCs/>
          <w:color w:val="0E1E59"/>
          <w14:ligatures w14:val="none"/>
        </w:rPr>
        <w:t xml:space="preserve">DPA Dunedin President PAULA WABY </w:t>
      </w:r>
    </w:p>
    <w:p w14:paraId="7426FA8F" w14:textId="54584D21" w:rsidR="009C5E35" w:rsidRDefault="009C5E35" w:rsidP="009C5E35">
      <w:pPr>
        <w:pStyle w:val="Heading3"/>
      </w:pPr>
      <w:bookmarkStart w:id="14" w:name="_Toc25925981"/>
      <w:r>
        <w:t>DPA Notable Radio Show</w:t>
      </w:r>
      <w:bookmarkEnd w:id="14"/>
      <w:r>
        <w:t> </w:t>
      </w:r>
    </w:p>
    <w:p w14:paraId="5A93BD7C" w14:textId="77777777" w:rsidR="006B35F3" w:rsidRPr="006B35F3" w:rsidRDefault="006B35F3" w:rsidP="006B35F3"/>
    <w:p w14:paraId="76BC204F" w14:textId="77777777" w:rsidR="006B35F3" w:rsidRPr="006B35F3" w:rsidRDefault="006B35F3" w:rsidP="006B35F3">
      <w:pPr>
        <w:pStyle w:val="DPABodytext"/>
        <w:spacing w:after="0" w:line="276" w:lineRule="auto"/>
        <w:rPr>
          <w:sz w:val="24"/>
          <w:szCs w:val="24"/>
          <w14:ligatures w14:val="none"/>
        </w:rPr>
      </w:pPr>
      <w:r w:rsidRPr="006B35F3">
        <w:rPr>
          <w:sz w:val="24"/>
          <w:szCs w:val="24"/>
          <w14:ligatures w14:val="none"/>
        </w:rPr>
        <w:t xml:space="preserve">Chris Ford has been producing and presenting the DPA </w:t>
      </w:r>
      <w:proofErr w:type="spellStart"/>
      <w:r w:rsidRPr="006B35F3">
        <w:rPr>
          <w:sz w:val="24"/>
          <w:szCs w:val="24"/>
          <w14:ligatures w14:val="none"/>
        </w:rPr>
        <w:t>Noteable</w:t>
      </w:r>
      <w:proofErr w:type="spellEnd"/>
      <w:r w:rsidRPr="006B35F3">
        <w:rPr>
          <w:sz w:val="24"/>
          <w:szCs w:val="24"/>
          <w14:ligatures w14:val="none"/>
        </w:rPr>
        <w:t xml:space="preserve"> Radio Show on OAR FM Dunedin for over four years now. </w:t>
      </w:r>
    </w:p>
    <w:p w14:paraId="2A305C74" w14:textId="77777777" w:rsidR="006B35F3" w:rsidRPr="006B35F3" w:rsidRDefault="006B35F3" w:rsidP="006B35F3">
      <w:pPr>
        <w:pStyle w:val="DPABodytext"/>
        <w:spacing w:after="0" w:line="276" w:lineRule="auto"/>
        <w:rPr>
          <w:sz w:val="24"/>
          <w:szCs w:val="24"/>
          <w14:ligatures w14:val="none"/>
        </w:rPr>
      </w:pPr>
      <w:r w:rsidRPr="006B35F3">
        <w:rPr>
          <w:sz w:val="24"/>
          <w:szCs w:val="24"/>
          <w14:ligatures w14:val="none"/>
        </w:rPr>
        <w:t> </w:t>
      </w:r>
    </w:p>
    <w:p w14:paraId="1C579B65" w14:textId="77777777" w:rsidR="006B35F3" w:rsidRPr="006B35F3" w:rsidRDefault="006B35F3" w:rsidP="006B35F3">
      <w:pPr>
        <w:pStyle w:val="DPABodytext"/>
        <w:spacing w:after="0" w:line="276" w:lineRule="auto"/>
        <w:rPr>
          <w:sz w:val="24"/>
          <w:szCs w:val="24"/>
          <w14:ligatures w14:val="none"/>
        </w:rPr>
      </w:pPr>
      <w:r w:rsidRPr="006B35F3">
        <w:rPr>
          <w:sz w:val="24"/>
          <w:szCs w:val="24"/>
          <w14:ligatures w14:val="none"/>
        </w:rPr>
        <w:t>Every fortnight he interviews different people about a broad range of disability-related topics such as That Blind Woman Julie Woods and Blind and Low Vision NZ policy and advocacy general manager Diane Rodgers on access legislation (pictured left) and Be Frank - Sexuality Education and Consultancy founder Claire Ryan about sex, relationships and disability (pictured right).</w:t>
      </w:r>
    </w:p>
    <w:p w14:paraId="67F12F94" w14:textId="70D9175C" w:rsidR="006B35F3" w:rsidRPr="006B35F3" w:rsidRDefault="006B35F3" w:rsidP="006B35F3">
      <w:pPr>
        <w:pStyle w:val="DPABodytext"/>
        <w:spacing w:after="0" w:line="276" w:lineRule="auto"/>
        <w:rPr>
          <w:sz w:val="24"/>
          <w:szCs w:val="24"/>
          <w14:ligatures w14:val="none"/>
        </w:rPr>
      </w:pPr>
    </w:p>
    <w:p w14:paraId="2ABB4251" w14:textId="77777777" w:rsidR="006B35F3" w:rsidRPr="006B35F3" w:rsidRDefault="006B35F3" w:rsidP="006B35F3">
      <w:pPr>
        <w:pStyle w:val="DPABodytext"/>
        <w:spacing w:after="0" w:line="276" w:lineRule="auto"/>
        <w:rPr>
          <w:b/>
          <w:bCs/>
          <w:color w:val="0F204B"/>
          <w:sz w:val="24"/>
          <w:szCs w:val="24"/>
          <w:lang w:val="en-US"/>
          <w14:ligatures w14:val="none"/>
        </w:rPr>
      </w:pPr>
      <w:r w:rsidRPr="006B35F3">
        <w:rPr>
          <w:sz w:val="24"/>
          <w:szCs w:val="24"/>
          <w14:ligatures w14:val="none"/>
        </w:rPr>
        <w:t xml:space="preserve">In November 2018 the show won an OAR Air Award winning the Community Information and Services Category.  </w:t>
      </w:r>
    </w:p>
    <w:p w14:paraId="0389D535" w14:textId="6A6A1B32" w:rsidR="00CE5570" w:rsidRDefault="006B35F3" w:rsidP="00A80894">
      <w:pPr>
        <w:widowControl w:val="0"/>
        <w:rPr>
          <w14:ligatures w14:val="none"/>
        </w:rPr>
      </w:pPr>
      <w:r>
        <w:rPr>
          <w14:ligatures w14:val="none"/>
        </w:rPr>
        <w:t> </w:t>
      </w:r>
    </w:p>
    <w:p w14:paraId="03A24C79" w14:textId="77777777" w:rsidR="00CE5570" w:rsidRDefault="00CE5570">
      <w:pPr>
        <w:spacing w:after="160" w:line="259" w:lineRule="auto"/>
        <w:rPr>
          <w14:ligatures w14:val="none"/>
        </w:rPr>
      </w:pPr>
      <w:r>
        <w:rPr>
          <w14:ligatures w14:val="none"/>
        </w:rPr>
        <w:br w:type="page"/>
      </w:r>
    </w:p>
    <w:p w14:paraId="28B931F6" w14:textId="77777777" w:rsidR="00A80894" w:rsidRPr="002240E9" w:rsidRDefault="00A80894" w:rsidP="00570AE1">
      <w:pPr>
        <w:pStyle w:val="Heading1"/>
      </w:pPr>
      <w:bookmarkStart w:id="15" w:name="_Toc25925982"/>
      <w:r w:rsidRPr="002240E9">
        <w:lastRenderedPageBreak/>
        <w:t>Strategic areas of focus</w:t>
      </w:r>
      <w:bookmarkEnd w:id="15"/>
    </w:p>
    <w:p w14:paraId="63BE664F" w14:textId="77777777" w:rsidR="00A80894" w:rsidRPr="002240E9" w:rsidRDefault="00A80894" w:rsidP="00A80894">
      <w:pPr>
        <w:widowControl w:val="0"/>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1A67CA88"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Access</w:t>
      </w:r>
    </w:p>
    <w:p w14:paraId="1AD1711D" w14:textId="77777777" w:rsidR="00A80894" w:rsidRPr="002240E9" w:rsidRDefault="00A80894" w:rsidP="00A80894">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Disabled people have access and reasonable accommodation as an enforceable legal right.</w:t>
      </w:r>
    </w:p>
    <w:p w14:paraId="6FED37BB" w14:textId="77777777" w:rsidR="00A80894" w:rsidRPr="002240E9" w:rsidRDefault="00A80894" w:rsidP="00A80894">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7A7FE4BC"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Education</w:t>
      </w:r>
    </w:p>
    <w:p w14:paraId="1776FE67" w14:textId="77777777" w:rsidR="00A80894" w:rsidRPr="002240E9" w:rsidRDefault="00A80894" w:rsidP="00A80894">
      <w:pPr>
        <w:spacing w:after="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Disabled people can engage in inclusive, lifelong learning in the communities of their choosing.</w:t>
      </w:r>
    </w:p>
    <w:p w14:paraId="4B0A83DE" w14:textId="77777777" w:rsidR="00A80894" w:rsidRPr="002240E9" w:rsidRDefault="00A80894" w:rsidP="00A80894">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6D71BC4E"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Housing</w:t>
      </w:r>
    </w:p>
    <w:p w14:paraId="3F51E250" w14:textId="77777777" w:rsidR="00A80894" w:rsidRPr="002240E9" w:rsidRDefault="00A80894" w:rsidP="00A80894">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Disabled people live in healthy, safe, accessible, affordable homes of their choosing.</w:t>
      </w:r>
    </w:p>
    <w:p w14:paraId="4363F925" w14:textId="77777777" w:rsidR="00A80894" w:rsidRPr="002240E9" w:rsidRDefault="00A80894" w:rsidP="00A80894">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6D59D15D" w14:textId="77777777" w:rsidR="00A80894" w:rsidRPr="006B35F3" w:rsidRDefault="00A80894" w:rsidP="006B35F3">
      <w:pPr>
        <w:pStyle w:val="BodyText"/>
        <w:rPr>
          <w:rFonts w:ascii="Arial" w:hAnsi="Arial" w:cs="Arial"/>
          <w:b/>
          <w:bCs/>
          <w:sz w:val="24"/>
          <w:szCs w:val="24"/>
        </w:rPr>
      </w:pPr>
      <w:r w:rsidRPr="006B35F3">
        <w:rPr>
          <w:rFonts w:ascii="Arial" w:hAnsi="Arial" w:cs="Arial"/>
          <w:b/>
          <w:bCs/>
          <w:sz w:val="24"/>
          <w:szCs w:val="24"/>
        </w:rPr>
        <w:t>Health and disability support services</w:t>
      </w:r>
    </w:p>
    <w:p w14:paraId="29C1BD38" w14:textId="77777777" w:rsidR="00A80894" w:rsidRPr="002240E9" w:rsidRDefault="00A80894" w:rsidP="00A80894">
      <w:pPr>
        <w:keepNext/>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Disabled people have equitable health status with non-disabled people – and access to the supports required to live a good life.</w:t>
      </w:r>
    </w:p>
    <w:p w14:paraId="0884DE7F" w14:textId="77777777" w:rsidR="00A80894" w:rsidRPr="002240E9" w:rsidRDefault="00A80894" w:rsidP="00A80894">
      <w:pPr>
        <w:spacing w:after="0"/>
        <w:rPr>
          <w:rFonts w:ascii="Arial" w:hAnsi="Arial" w:cs="Arial"/>
          <w:b/>
          <w:bCs/>
          <w:color w:val="000000" w:themeColor="text1"/>
          <w:sz w:val="24"/>
          <w:szCs w:val="24"/>
          <w14:ligatures w14:val="none"/>
        </w:rPr>
      </w:pPr>
      <w:r w:rsidRPr="002240E9">
        <w:rPr>
          <w:rFonts w:ascii="Arial" w:hAnsi="Arial" w:cs="Arial"/>
          <w:b/>
          <w:bCs/>
          <w:color w:val="000000" w:themeColor="text1"/>
          <w:sz w:val="24"/>
          <w:szCs w:val="24"/>
          <w14:ligatures w14:val="none"/>
        </w:rPr>
        <w:t> </w:t>
      </w:r>
    </w:p>
    <w:p w14:paraId="6C5856BF"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 xml:space="preserve">Income and employment </w:t>
      </w:r>
    </w:p>
    <w:p w14:paraId="1404C876" w14:textId="77777777" w:rsidR="00A80894" w:rsidRPr="002240E9" w:rsidRDefault="00A80894" w:rsidP="00A80894">
      <w:pPr>
        <w:widowControl w:val="0"/>
        <w:spacing w:after="0"/>
        <w:rPr>
          <w:rFonts w:ascii="Arial" w:hAnsi="Arial" w:cs="Arial"/>
          <w:color w:val="000000" w:themeColor="text1"/>
          <w:sz w:val="24"/>
          <w:szCs w:val="24"/>
          <w:lang w:val="en-US"/>
          <w14:ligatures w14:val="none"/>
        </w:rPr>
      </w:pPr>
      <w:r w:rsidRPr="002240E9">
        <w:rPr>
          <w:rFonts w:ascii="Arial" w:hAnsi="Arial" w:cs="Arial"/>
          <w:color w:val="000000" w:themeColor="text1"/>
          <w:sz w:val="24"/>
          <w:szCs w:val="24"/>
          <w:lang w:val="en-US"/>
          <w14:ligatures w14:val="none"/>
        </w:rPr>
        <w:t xml:space="preserve">Disabled people have </w:t>
      </w:r>
      <w:proofErr w:type="gramStart"/>
      <w:r w:rsidRPr="002240E9">
        <w:rPr>
          <w:rFonts w:ascii="Arial" w:hAnsi="Arial" w:cs="Arial"/>
          <w:color w:val="000000" w:themeColor="text1"/>
          <w:sz w:val="24"/>
          <w:szCs w:val="24"/>
          <w:lang w:val="en-US"/>
          <w14:ligatures w14:val="none"/>
        </w:rPr>
        <w:t>sufficient</w:t>
      </w:r>
      <w:proofErr w:type="gramEnd"/>
      <w:r w:rsidRPr="002240E9">
        <w:rPr>
          <w:rFonts w:ascii="Arial" w:hAnsi="Arial" w:cs="Arial"/>
          <w:color w:val="000000" w:themeColor="text1"/>
          <w:sz w:val="24"/>
          <w:szCs w:val="24"/>
          <w:lang w:val="en-US"/>
          <w14:ligatures w14:val="none"/>
        </w:rPr>
        <w:t xml:space="preserve"> income to meet their requirements – now and in the future. Where appropriate, disabled people have comparable employment to non-disabled people.</w:t>
      </w:r>
    </w:p>
    <w:p w14:paraId="168B2013" w14:textId="77777777" w:rsidR="00A80894" w:rsidRPr="002240E9" w:rsidRDefault="00A80894" w:rsidP="00A80894">
      <w:pPr>
        <w:widowControl w:val="0"/>
        <w:spacing w:after="0"/>
        <w:rPr>
          <w:rFonts w:ascii="Arial" w:hAnsi="Arial" w:cs="Arial"/>
          <w:color w:val="000000" w:themeColor="text1"/>
          <w:sz w:val="24"/>
          <w:szCs w:val="24"/>
          <w14:ligatures w14:val="none"/>
        </w:rPr>
      </w:pPr>
      <w:r w:rsidRPr="002240E9">
        <w:rPr>
          <w:rFonts w:ascii="Arial" w:hAnsi="Arial" w:cs="Arial"/>
          <w:color w:val="000000" w:themeColor="text1"/>
          <w:sz w:val="24"/>
          <w:szCs w:val="24"/>
          <w14:ligatures w14:val="none"/>
        </w:rPr>
        <w:t> </w:t>
      </w:r>
    </w:p>
    <w:p w14:paraId="725A3E22" w14:textId="77777777" w:rsidR="00A80894" w:rsidRPr="006B35F3" w:rsidRDefault="00A80894" w:rsidP="006B35F3">
      <w:pPr>
        <w:rPr>
          <w:rFonts w:ascii="Arial" w:hAnsi="Arial" w:cs="Arial"/>
          <w:b/>
          <w:bCs/>
          <w:sz w:val="24"/>
          <w:szCs w:val="24"/>
        </w:rPr>
      </w:pPr>
      <w:r w:rsidRPr="006B35F3">
        <w:rPr>
          <w:rFonts w:ascii="Arial" w:hAnsi="Arial" w:cs="Arial"/>
          <w:b/>
          <w:bCs/>
          <w:sz w:val="24"/>
          <w:szCs w:val="24"/>
        </w:rPr>
        <w:t>Justice, violence and abuse</w:t>
      </w:r>
    </w:p>
    <w:p w14:paraId="0B0E9843" w14:textId="77777777" w:rsidR="00A80894" w:rsidRPr="002240E9" w:rsidRDefault="00A80894" w:rsidP="00A80894">
      <w:pPr>
        <w:pStyle w:val="DPABodytext"/>
        <w:keepNext/>
        <w:spacing w:after="0" w:line="276" w:lineRule="auto"/>
        <w:rPr>
          <w:color w:val="000000" w:themeColor="text1"/>
          <w:sz w:val="24"/>
          <w:szCs w:val="24"/>
          <w:lang w:val="en-US"/>
          <w14:ligatures w14:val="none"/>
        </w:rPr>
      </w:pPr>
      <w:r w:rsidRPr="002240E9">
        <w:rPr>
          <w:color w:val="000000" w:themeColor="text1"/>
          <w:sz w:val="24"/>
          <w:szCs w:val="24"/>
          <w:lang w:val="en-US"/>
          <w14:ligatures w14:val="none"/>
        </w:rPr>
        <w:t xml:space="preserve">Disabled people do not experience violence and abuse, disabled people have access to the supports they need in the criminal justice </w:t>
      </w:r>
      <w:proofErr w:type="gramStart"/>
      <w:r w:rsidRPr="002240E9">
        <w:rPr>
          <w:color w:val="000000" w:themeColor="text1"/>
          <w:sz w:val="24"/>
          <w:szCs w:val="24"/>
          <w:lang w:val="en-US"/>
          <w14:ligatures w14:val="none"/>
        </w:rPr>
        <w:t>system, and</w:t>
      </w:r>
      <w:proofErr w:type="gramEnd"/>
      <w:r w:rsidRPr="002240E9">
        <w:rPr>
          <w:color w:val="000000" w:themeColor="text1"/>
          <w:sz w:val="24"/>
          <w:szCs w:val="24"/>
          <w:lang w:val="en-US"/>
          <w14:ligatures w14:val="none"/>
        </w:rPr>
        <w:t xml:space="preserve"> are not overrepresented in the prison system.</w:t>
      </w:r>
    </w:p>
    <w:p w14:paraId="49F40A32" w14:textId="77777777" w:rsidR="00A80894" w:rsidRPr="002240E9" w:rsidRDefault="00A80894" w:rsidP="00A80894">
      <w:pPr>
        <w:widowControl w:val="0"/>
        <w:rPr>
          <w:sz w:val="24"/>
          <w:szCs w:val="24"/>
          <w14:ligatures w14:val="none"/>
        </w:rPr>
      </w:pPr>
      <w:r w:rsidRPr="002240E9">
        <w:rPr>
          <w:sz w:val="24"/>
          <w:szCs w:val="24"/>
          <w14:ligatures w14:val="none"/>
        </w:rPr>
        <w:t> </w:t>
      </w:r>
    </w:p>
    <w:p w14:paraId="2E8645FD" w14:textId="77777777" w:rsidR="00D13FA1" w:rsidRPr="00D13FA1" w:rsidRDefault="00D13FA1" w:rsidP="004B7D92">
      <w:pPr>
        <w:widowControl w:val="0"/>
        <w:rPr>
          <w:color w:val="000000" w:themeColor="text1"/>
          <w:sz w:val="24"/>
          <w:szCs w:val="24"/>
          <w14:ligatures w14:val="none"/>
        </w:rPr>
      </w:pPr>
    </w:p>
    <w:p w14:paraId="5CB50BF6" w14:textId="77777777" w:rsidR="004B7D92" w:rsidRPr="002240E9" w:rsidRDefault="004B7D92" w:rsidP="004B7D92">
      <w:pPr>
        <w:widowControl w:val="0"/>
        <w:rPr>
          <w:sz w:val="24"/>
          <w:szCs w:val="24"/>
          <w14:ligatures w14:val="none"/>
        </w:rPr>
      </w:pPr>
    </w:p>
    <w:p w14:paraId="2898B888" w14:textId="77777777" w:rsidR="004B7D92" w:rsidRPr="002240E9" w:rsidRDefault="004B7D92" w:rsidP="004B7D92">
      <w:pPr>
        <w:widowControl w:val="0"/>
        <w:rPr>
          <w:sz w:val="24"/>
          <w:szCs w:val="24"/>
          <w14:ligatures w14:val="none"/>
        </w:rPr>
      </w:pPr>
    </w:p>
    <w:p w14:paraId="05EBFCEC" w14:textId="77777777" w:rsidR="004B7D92" w:rsidRPr="002240E9" w:rsidRDefault="004B7D92" w:rsidP="004B7D92">
      <w:pPr>
        <w:spacing w:after="0"/>
        <w:rPr>
          <w:rFonts w:ascii="Arial" w:hAnsi="Arial" w:cs="Arial"/>
          <w:iCs/>
          <w:color w:val="000000" w:themeColor="text1"/>
          <w:sz w:val="24"/>
          <w:szCs w:val="24"/>
          <w14:ligatures w14:val="none"/>
        </w:rPr>
      </w:pPr>
    </w:p>
    <w:p w14:paraId="49529019" w14:textId="77777777" w:rsidR="004B7D92" w:rsidRPr="002240E9" w:rsidRDefault="004B7D92" w:rsidP="004B7D92">
      <w:pPr>
        <w:widowControl w:val="0"/>
        <w:rPr>
          <w:sz w:val="24"/>
          <w:szCs w:val="24"/>
          <w14:ligatures w14:val="none"/>
        </w:rPr>
      </w:pPr>
      <w:r w:rsidRPr="002240E9">
        <w:rPr>
          <w:sz w:val="24"/>
          <w:szCs w:val="24"/>
          <w14:ligatures w14:val="none"/>
        </w:rPr>
        <w:t> </w:t>
      </w:r>
    </w:p>
    <w:p w14:paraId="7F6EE8EB" w14:textId="77777777" w:rsidR="004B7D92" w:rsidRPr="002240E9" w:rsidRDefault="004B7D92" w:rsidP="004B7D92">
      <w:pPr>
        <w:widowControl w:val="0"/>
        <w:spacing w:after="0"/>
        <w:rPr>
          <w:rFonts w:ascii="Arial" w:hAnsi="Arial" w:cs="Arial"/>
          <w:sz w:val="24"/>
          <w:szCs w:val="24"/>
          <w14:ligatures w14:val="none"/>
        </w:rPr>
      </w:pPr>
    </w:p>
    <w:p w14:paraId="5CEA7768" w14:textId="77777777" w:rsidR="004B7D92" w:rsidRPr="002240E9" w:rsidRDefault="004B7D92" w:rsidP="004B7D92">
      <w:pPr>
        <w:widowControl w:val="0"/>
        <w:spacing w:after="0"/>
        <w:rPr>
          <w:rFonts w:ascii="Arial" w:hAnsi="Arial" w:cs="Arial"/>
          <w:sz w:val="24"/>
          <w:szCs w:val="24"/>
          <w14:ligatures w14:val="none"/>
        </w:rPr>
      </w:pPr>
      <w:r w:rsidRPr="002240E9">
        <w:rPr>
          <w:rFonts w:ascii="Arial" w:hAnsi="Arial" w:cs="Arial"/>
          <w:sz w:val="24"/>
          <w:szCs w:val="24"/>
          <w14:ligatures w14:val="none"/>
        </w:rPr>
        <w:t> </w:t>
      </w:r>
    </w:p>
    <w:p w14:paraId="29F3AA52" w14:textId="77777777" w:rsidR="00095206" w:rsidRDefault="004B7D92" w:rsidP="00095206">
      <w:pPr>
        <w:pStyle w:val="BodyText"/>
        <w:rPr>
          <w:rFonts w:ascii="Times New Roman"/>
        </w:rPr>
      </w:pPr>
      <w:r w:rsidRPr="002240E9">
        <w:rPr>
          <w:rFonts w:ascii="Arial" w:hAnsi="Arial" w:cs="Arial"/>
          <w:sz w:val="24"/>
          <w:szCs w:val="24"/>
          <w14:ligatures w14:val="none"/>
        </w:rPr>
        <w:t> </w:t>
      </w:r>
    </w:p>
    <w:p w14:paraId="03D9E7F4" w14:textId="77777777" w:rsidR="00095206" w:rsidRDefault="00095206" w:rsidP="00095206">
      <w:pPr>
        <w:pStyle w:val="BodyText"/>
        <w:rPr>
          <w:rFonts w:ascii="Times New Roman"/>
        </w:rPr>
      </w:pPr>
    </w:p>
    <w:p w14:paraId="59A43F26" w14:textId="77777777" w:rsidR="00095206" w:rsidRDefault="00095206" w:rsidP="00095206">
      <w:pPr>
        <w:pStyle w:val="BodyText"/>
        <w:rPr>
          <w:rFonts w:ascii="Times New Roman"/>
        </w:rPr>
      </w:pPr>
    </w:p>
    <w:p w14:paraId="0D1787E6" w14:textId="77777777" w:rsidR="00095206" w:rsidRDefault="00095206" w:rsidP="00095206">
      <w:pPr>
        <w:pStyle w:val="BodyText"/>
        <w:rPr>
          <w:rFonts w:ascii="Times New Roman"/>
        </w:rPr>
      </w:pPr>
    </w:p>
    <w:p w14:paraId="4D3A9535" w14:textId="77777777" w:rsidR="00095206" w:rsidRDefault="00095206" w:rsidP="00095206">
      <w:pPr>
        <w:pStyle w:val="BodyText"/>
        <w:rPr>
          <w:rFonts w:ascii="Times New Roman"/>
        </w:rPr>
      </w:pPr>
    </w:p>
    <w:p w14:paraId="5B7B003F" w14:textId="77777777" w:rsidR="00095206" w:rsidRDefault="00095206" w:rsidP="00095206">
      <w:pPr>
        <w:pStyle w:val="BodyText"/>
        <w:rPr>
          <w:rFonts w:ascii="Times New Roman"/>
        </w:rPr>
      </w:pPr>
    </w:p>
    <w:p w14:paraId="18C5639B" w14:textId="77777777" w:rsidR="00095206" w:rsidRDefault="00095206" w:rsidP="00095206">
      <w:pPr>
        <w:pStyle w:val="BodyText"/>
        <w:rPr>
          <w:rFonts w:ascii="Times New Roman"/>
        </w:rPr>
      </w:pPr>
    </w:p>
    <w:p w14:paraId="678AE84E" w14:textId="77777777" w:rsidR="00095206" w:rsidRDefault="00095206" w:rsidP="00095206">
      <w:pPr>
        <w:pStyle w:val="BodyText"/>
        <w:rPr>
          <w:rFonts w:ascii="Times New Roman"/>
        </w:rPr>
      </w:pPr>
    </w:p>
    <w:p w14:paraId="56FEDE9D" w14:textId="77777777" w:rsidR="00095206" w:rsidRDefault="00095206" w:rsidP="00095206">
      <w:pPr>
        <w:pStyle w:val="BodyText"/>
        <w:rPr>
          <w:rFonts w:ascii="Times New Roman"/>
        </w:rPr>
      </w:pPr>
    </w:p>
    <w:p w14:paraId="0D59A7D8" w14:textId="77777777" w:rsidR="00095206" w:rsidRDefault="00095206" w:rsidP="00095206">
      <w:pPr>
        <w:pStyle w:val="BodyText"/>
        <w:rPr>
          <w:rFonts w:ascii="Times New Roman"/>
        </w:rPr>
      </w:pPr>
      <w:bookmarkStart w:id="16" w:name="_GoBack"/>
      <w:bookmarkEnd w:id="16"/>
    </w:p>
    <w:sectPr w:rsidR="00095206" w:rsidSect="00570AE1">
      <w:pgSz w:w="11910" w:h="16840"/>
      <w:pgMar w:top="640" w:right="1020" w:bottom="280" w:left="980" w:header="31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17A2D" w14:textId="77777777" w:rsidR="00694592" w:rsidRDefault="00694592">
      <w:pPr>
        <w:spacing w:after="0" w:line="240" w:lineRule="auto"/>
      </w:pPr>
      <w:r>
        <w:separator/>
      </w:r>
    </w:p>
  </w:endnote>
  <w:endnote w:type="continuationSeparator" w:id="0">
    <w:p w14:paraId="736FE93B" w14:textId="77777777" w:rsidR="00694592" w:rsidRDefault="0069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EFE3A" w14:textId="77777777" w:rsidR="00694592" w:rsidRDefault="00694592">
      <w:pPr>
        <w:spacing w:after="0" w:line="240" w:lineRule="auto"/>
      </w:pPr>
      <w:r>
        <w:separator/>
      </w:r>
    </w:p>
  </w:footnote>
  <w:footnote w:type="continuationSeparator" w:id="0">
    <w:p w14:paraId="6E3AB3E3" w14:textId="77777777" w:rsidR="00694592" w:rsidRDefault="00694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2554"/>
    <w:multiLevelType w:val="hybridMultilevel"/>
    <w:tmpl w:val="81064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9584BF0"/>
    <w:multiLevelType w:val="hybridMultilevel"/>
    <w:tmpl w:val="162CE4C2"/>
    <w:lvl w:ilvl="0" w:tplc="895E6F04">
      <w:start w:val="1"/>
      <w:numFmt w:val="decimal"/>
      <w:lvlText w:val="%1."/>
      <w:lvlJc w:val="left"/>
      <w:pPr>
        <w:ind w:left="352" w:hanging="199"/>
        <w:jc w:val="left"/>
      </w:pPr>
      <w:rPr>
        <w:rFonts w:hint="default"/>
        <w:w w:val="103"/>
        <w:u w:val="single" w:color="000000"/>
      </w:rPr>
    </w:lvl>
    <w:lvl w:ilvl="1" w:tplc="8D78CF56">
      <w:numFmt w:val="bullet"/>
      <w:lvlText w:val="•"/>
      <w:lvlJc w:val="left"/>
      <w:pPr>
        <w:ind w:left="1314" w:hanging="199"/>
      </w:pPr>
      <w:rPr>
        <w:rFonts w:hint="default"/>
      </w:rPr>
    </w:lvl>
    <w:lvl w:ilvl="2" w:tplc="AA8A172C">
      <w:numFmt w:val="bullet"/>
      <w:lvlText w:val="•"/>
      <w:lvlJc w:val="left"/>
      <w:pPr>
        <w:ind w:left="2268" w:hanging="199"/>
      </w:pPr>
      <w:rPr>
        <w:rFonts w:hint="default"/>
      </w:rPr>
    </w:lvl>
    <w:lvl w:ilvl="3" w:tplc="58C85112">
      <w:numFmt w:val="bullet"/>
      <w:lvlText w:val="•"/>
      <w:lvlJc w:val="left"/>
      <w:pPr>
        <w:ind w:left="3223" w:hanging="199"/>
      </w:pPr>
      <w:rPr>
        <w:rFonts w:hint="default"/>
      </w:rPr>
    </w:lvl>
    <w:lvl w:ilvl="4" w:tplc="A8D6C2F6">
      <w:numFmt w:val="bullet"/>
      <w:lvlText w:val="•"/>
      <w:lvlJc w:val="left"/>
      <w:pPr>
        <w:ind w:left="4177" w:hanging="199"/>
      </w:pPr>
      <w:rPr>
        <w:rFonts w:hint="default"/>
      </w:rPr>
    </w:lvl>
    <w:lvl w:ilvl="5" w:tplc="EF343D56">
      <w:numFmt w:val="bullet"/>
      <w:lvlText w:val="•"/>
      <w:lvlJc w:val="left"/>
      <w:pPr>
        <w:ind w:left="5132" w:hanging="199"/>
      </w:pPr>
      <w:rPr>
        <w:rFonts w:hint="default"/>
      </w:rPr>
    </w:lvl>
    <w:lvl w:ilvl="6" w:tplc="9BD60C26">
      <w:numFmt w:val="bullet"/>
      <w:lvlText w:val="•"/>
      <w:lvlJc w:val="left"/>
      <w:pPr>
        <w:ind w:left="6086" w:hanging="199"/>
      </w:pPr>
      <w:rPr>
        <w:rFonts w:hint="default"/>
      </w:rPr>
    </w:lvl>
    <w:lvl w:ilvl="7" w:tplc="663EF9B0">
      <w:numFmt w:val="bullet"/>
      <w:lvlText w:val="•"/>
      <w:lvlJc w:val="left"/>
      <w:pPr>
        <w:ind w:left="7041" w:hanging="199"/>
      </w:pPr>
      <w:rPr>
        <w:rFonts w:hint="default"/>
      </w:rPr>
    </w:lvl>
    <w:lvl w:ilvl="8" w:tplc="A102656C">
      <w:numFmt w:val="bullet"/>
      <w:lvlText w:val="•"/>
      <w:lvlJc w:val="left"/>
      <w:pPr>
        <w:ind w:left="7995" w:hanging="199"/>
      </w:pPr>
      <w:rPr>
        <w:rFonts w:hint="default"/>
      </w:rPr>
    </w:lvl>
  </w:abstractNum>
  <w:abstractNum w:abstractNumId="2" w15:restartNumberingAfterBreak="0">
    <w:nsid w:val="41871A73"/>
    <w:multiLevelType w:val="hybridMultilevel"/>
    <w:tmpl w:val="944816C2"/>
    <w:lvl w:ilvl="0" w:tplc="775CA4F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4680ADB"/>
    <w:multiLevelType w:val="hybridMultilevel"/>
    <w:tmpl w:val="932C6A06"/>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4" w15:restartNumberingAfterBreak="0">
    <w:nsid w:val="52363208"/>
    <w:multiLevelType w:val="hybridMultilevel"/>
    <w:tmpl w:val="97C6FB52"/>
    <w:lvl w:ilvl="0" w:tplc="E36EAED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562202"/>
    <w:multiLevelType w:val="hybridMultilevel"/>
    <w:tmpl w:val="C60C6DF8"/>
    <w:lvl w:ilvl="0" w:tplc="39E44926">
      <w:start w:val="15"/>
      <w:numFmt w:val="decimal"/>
      <w:lvlText w:val="%1."/>
      <w:lvlJc w:val="left"/>
      <w:pPr>
        <w:ind w:left="454" w:hanging="302"/>
        <w:jc w:val="left"/>
      </w:pPr>
      <w:rPr>
        <w:rFonts w:ascii="Source Sans Pro" w:eastAsia="Source Sans Pro" w:hAnsi="Source Sans Pro" w:cs="Source Sans Pro" w:hint="default"/>
        <w:w w:val="104"/>
        <w:sz w:val="20"/>
        <w:szCs w:val="20"/>
      </w:rPr>
    </w:lvl>
    <w:lvl w:ilvl="1" w:tplc="CC4AC654">
      <w:numFmt w:val="bullet"/>
      <w:lvlText w:val="•"/>
      <w:lvlJc w:val="left"/>
      <w:pPr>
        <w:ind w:left="1404" w:hanging="302"/>
      </w:pPr>
      <w:rPr>
        <w:rFonts w:hint="default"/>
      </w:rPr>
    </w:lvl>
    <w:lvl w:ilvl="2" w:tplc="21201120">
      <w:numFmt w:val="bullet"/>
      <w:lvlText w:val="•"/>
      <w:lvlJc w:val="left"/>
      <w:pPr>
        <w:ind w:left="2348" w:hanging="302"/>
      </w:pPr>
      <w:rPr>
        <w:rFonts w:hint="default"/>
      </w:rPr>
    </w:lvl>
    <w:lvl w:ilvl="3" w:tplc="61B24F80">
      <w:numFmt w:val="bullet"/>
      <w:lvlText w:val="•"/>
      <w:lvlJc w:val="left"/>
      <w:pPr>
        <w:ind w:left="3293" w:hanging="302"/>
      </w:pPr>
      <w:rPr>
        <w:rFonts w:hint="default"/>
      </w:rPr>
    </w:lvl>
    <w:lvl w:ilvl="4" w:tplc="6F7A3F18">
      <w:numFmt w:val="bullet"/>
      <w:lvlText w:val="•"/>
      <w:lvlJc w:val="left"/>
      <w:pPr>
        <w:ind w:left="4237" w:hanging="302"/>
      </w:pPr>
      <w:rPr>
        <w:rFonts w:hint="default"/>
      </w:rPr>
    </w:lvl>
    <w:lvl w:ilvl="5" w:tplc="F6E204E0">
      <w:numFmt w:val="bullet"/>
      <w:lvlText w:val="•"/>
      <w:lvlJc w:val="left"/>
      <w:pPr>
        <w:ind w:left="5182" w:hanging="302"/>
      </w:pPr>
      <w:rPr>
        <w:rFonts w:hint="default"/>
      </w:rPr>
    </w:lvl>
    <w:lvl w:ilvl="6" w:tplc="89529D34">
      <w:numFmt w:val="bullet"/>
      <w:lvlText w:val="•"/>
      <w:lvlJc w:val="left"/>
      <w:pPr>
        <w:ind w:left="6126" w:hanging="302"/>
      </w:pPr>
      <w:rPr>
        <w:rFonts w:hint="default"/>
      </w:rPr>
    </w:lvl>
    <w:lvl w:ilvl="7" w:tplc="480A3FFE">
      <w:numFmt w:val="bullet"/>
      <w:lvlText w:val="•"/>
      <w:lvlJc w:val="left"/>
      <w:pPr>
        <w:ind w:left="7071" w:hanging="302"/>
      </w:pPr>
      <w:rPr>
        <w:rFonts w:hint="default"/>
      </w:rPr>
    </w:lvl>
    <w:lvl w:ilvl="8" w:tplc="7028189A">
      <w:numFmt w:val="bullet"/>
      <w:lvlText w:val="•"/>
      <w:lvlJc w:val="left"/>
      <w:pPr>
        <w:ind w:left="8015" w:hanging="302"/>
      </w:pPr>
      <w:rPr>
        <w:rFont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68"/>
    <w:rsid w:val="00095206"/>
    <w:rsid w:val="000F6387"/>
    <w:rsid w:val="00152941"/>
    <w:rsid w:val="001618EB"/>
    <w:rsid w:val="002240E9"/>
    <w:rsid w:val="00310A80"/>
    <w:rsid w:val="004B7D92"/>
    <w:rsid w:val="004E3797"/>
    <w:rsid w:val="004F6DE2"/>
    <w:rsid w:val="00515CF4"/>
    <w:rsid w:val="00547D8F"/>
    <w:rsid w:val="00570AE1"/>
    <w:rsid w:val="00694592"/>
    <w:rsid w:val="006B35F3"/>
    <w:rsid w:val="006E5DB7"/>
    <w:rsid w:val="007413CC"/>
    <w:rsid w:val="00757C83"/>
    <w:rsid w:val="00787437"/>
    <w:rsid w:val="00813386"/>
    <w:rsid w:val="00832668"/>
    <w:rsid w:val="00836B23"/>
    <w:rsid w:val="00952163"/>
    <w:rsid w:val="009C10C7"/>
    <w:rsid w:val="009C5E35"/>
    <w:rsid w:val="00A80894"/>
    <w:rsid w:val="00AB1577"/>
    <w:rsid w:val="00B60C55"/>
    <w:rsid w:val="00CE5570"/>
    <w:rsid w:val="00D13FA1"/>
    <w:rsid w:val="00D91797"/>
    <w:rsid w:val="00DC50EB"/>
    <w:rsid w:val="00E11DAA"/>
    <w:rsid w:val="00E96AB8"/>
    <w:rsid w:val="00EB7271"/>
    <w:rsid w:val="00EF31C9"/>
    <w:rsid w:val="00F41CAF"/>
    <w:rsid w:val="00F749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22C7A"/>
  <w15:docId w15:val="{BCE4334E-78E4-4B0A-A33E-3D4ADFDB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68"/>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1"/>
    <w:qFormat/>
    <w:rsid w:val="00224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224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836B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668"/>
    <w:rPr>
      <w:color w:val="085296"/>
      <w:u w:val="single"/>
    </w:rPr>
  </w:style>
  <w:style w:type="paragraph" w:customStyle="1" w:styleId="DPABodytext">
    <w:name w:val="DPA Body text"/>
    <w:basedOn w:val="Normal"/>
    <w:rsid w:val="00832668"/>
    <w:pPr>
      <w:spacing w:after="170" w:line="360" w:lineRule="exact"/>
    </w:pPr>
    <w:rPr>
      <w:rFonts w:ascii="Arial" w:hAnsi="Arial" w:cs="Arial"/>
      <w:sz w:val="26"/>
      <w:szCs w:val="22"/>
    </w:rPr>
  </w:style>
  <w:style w:type="paragraph" w:customStyle="1" w:styleId="listparagraphbullet">
    <w:name w:val="listparagraphbullet"/>
    <w:basedOn w:val="Normal"/>
    <w:rsid w:val="00832668"/>
    <w:pPr>
      <w:spacing w:after="0" w:line="256" w:lineRule="auto"/>
    </w:pPr>
    <w:rPr>
      <w:rFonts w:ascii="Times New Roman" w:hAnsi="Times New Roman" w:cs="Times New Roman"/>
      <w:sz w:val="24"/>
      <w:szCs w:val="24"/>
    </w:rPr>
  </w:style>
  <w:style w:type="paragraph" w:customStyle="1" w:styleId="DPAHeadline">
    <w:name w:val="DPA Headline"/>
    <w:basedOn w:val="Normal"/>
    <w:rsid w:val="004B7D92"/>
    <w:pPr>
      <w:spacing w:before="283" w:after="170" w:line="580" w:lineRule="exact"/>
    </w:pPr>
    <w:rPr>
      <w:rFonts w:ascii="Arial" w:hAnsi="Arial" w:cs="Arial"/>
      <w:b/>
      <w:bCs/>
      <w:color w:val="101F58"/>
      <w:spacing w:val="-13"/>
      <w:sz w:val="44"/>
      <w:szCs w:val="44"/>
    </w:rPr>
  </w:style>
  <w:style w:type="paragraph" w:styleId="ListParagraph">
    <w:name w:val="List Paragraph"/>
    <w:basedOn w:val="Normal"/>
    <w:uiPriority w:val="1"/>
    <w:qFormat/>
    <w:rsid w:val="004B7D92"/>
    <w:pPr>
      <w:ind w:left="720"/>
      <w:contextualSpacing/>
    </w:pPr>
  </w:style>
  <w:style w:type="paragraph" w:styleId="BodyText">
    <w:name w:val="Body Text"/>
    <w:link w:val="BodyTextChar"/>
    <w:uiPriority w:val="1"/>
    <w:unhideWhenUsed/>
    <w:qFormat/>
    <w:rsid w:val="004B7D92"/>
    <w:pPr>
      <w:spacing w:after="120" w:line="264" w:lineRule="auto"/>
    </w:pPr>
    <w:rPr>
      <w:rFonts w:ascii="Calibri" w:eastAsia="Times New Roman" w:hAnsi="Calibri" w:cs="Calibri"/>
      <w:color w:val="000000"/>
      <w:kern w:val="28"/>
      <w:sz w:val="20"/>
      <w:szCs w:val="20"/>
      <w:lang w:eastAsia="en-NZ"/>
      <w14:ligatures w14:val="standard"/>
      <w14:cntxtAlts/>
    </w:rPr>
  </w:style>
  <w:style w:type="character" w:customStyle="1" w:styleId="BodyTextChar">
    <w:name w:val="Body Text Char"/>
    <w:basedOn w:val="DefaultParagraphFont"/>
    <w:link w:val="BodyText"/>
    <w:uiPriority w:val="99"/>
    <w:semiHidden/>
    <w:rsid w:val="004B7D92"/>
    <w:rPr>
      <w:rFonts w:ascii="Calibri" w:eastAsia="Times New Roman" w:hAnsi="Calibri" w:cs="Calibri"/>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240E9"/>
    <w:rPr>
      <w:rFonts w:asciiTheme="majorHAnsi" w:eastAsiaTheme="majorEastAsia" w:hAnsiTheme="majorHAnsi" w:cstheme="majorBidi"/>
      <w:color w:val="2E74B5" w:themeColor="accent1" w:themeShade="BF"/>
      <w:kern w:val="28"/>
      <w:sz w:val="32"/>
      <w:szCs w:val="32"/>
      <w:lang w:eastAsia="en-NZ"/>
      <w14:ligatures w14:val="standard"/>
      <w14:cntxtAlts/>
    </w:rPr>
  </w:style>
  <w:style w:type="character" w:customStyle="1" w:styleId="Heading2Char">
    <w:name w:val="Heading 2 Char"/>
    <w:basedOn w:val="DefaultParagraphFont"/>
    <w:link w:val="Heading2"/>
    <w:uiPriority w:val="9"/>
    <w:rsid w:val="002240E9"/>
    <w:rPr>
      <w:rFonts w:asciiTheme="majorHAnsi" w:eastAsiaTheme="majorEastAsia" w:hAnsiTheme="majorHAnsi" w:cstheme="majorBidi"/>
      <w:color w:val="2E74B5" w:themeColor="accent1" w:themeShade="BF"/>
      <w:kern w:val="28"/>
      <w:sz w:val="26"/>
      <w:szCs w:val="26"/>
      <w:lang w:eastAsia="en-NZ"/>
      <w14:ligatures w14:val="standard"/>
      <w14:cntxtAlts/>
    </w:rPr>
  </w:style>
  <w:style w:type="character" w:customStyle="1" w:styleId="Heading3Char">
    <w:name w:val="Heading 3 Char"/>
    <w:basedOn w:val="DefaultParagraphFont"/>
    <w:link w:val="Heading3"/>
    <w:uiPriority w:val="9"/>
    <w:rsid w:val="00836B23"/>
    <w:rPr>
      <w:rFonts w:asciiTheme="majorHAnsi" w:eastAsiaTheme="majorEastAsia" w:hAnsiTheme="majorHAnsi" w:cstheme="majorBidi"/>
      <w:color w:val="1F4D78" w:themeColor="accent1" w:themeShade="7F"/>
      <w:kern w:val="28"/>
      <w:sz w:val="24"/>
      <w:szCs w:val="24"/>
      <w:lang w:eastAsia="en-NZ"/>
      <w14:ligatures w14:val="standard"/>
      <w14:cntxtAlts/>
    </w:rPr>
  </w:style>
  <w:style w:type="paragraph" w:styleId="TOCHeading">
    <w:name w:val="TOC Heading"/>
    <w:basedOn w:val="Heading1"/>
    <w:next w:val="Normal"/>
    <w:uiPriority w:val="39"/>
    <w:unhideWhenUsed/>
    <w:qFormat/>
    <w:rsid w:val="004F6DE2"/>
    <w:pPr>
      <w:spacing w:line="259" w:lineRule="auto"/>
      <w:outlineLvl w:val="9"/>
    </w:pPr>
    <w:rPr>
      <w:kern w:val="0"/>
      <w:lang w:val="en-US" w:eastAsia="en-US"/>
      <w14:ligatures w14:val="none"/>
      <w14:cntxtAlts w14:val="0"/>
    </w:rPr>
  </w:style>
  <w:style w:type="paragraph" w:styleId="TOC1">
    <w:name w:val="toc 1"/>
    <w:basedOn w:val="Normal"/>
    <w:next w:val="Normal"/>
    <w:autoRedefine/>
    <w:uiPriority w:val="39"/>
    <w:unhideWhenUsed/>
    <w:rsid w:val="004F6DE2"/>
    <w:pPr>
      <w:spacing w:after="100"/>
    </w:pPr>
  </w:style>
  <w:style w:type="paragraph" w:styleId="TOC2">
    <w:name w:val="toc 2"/>
    <w:basedOn w:val="Normal"/>
    <w:next w:val="Normal"/>
    <w:autoRedefine/>
    <w:uiPriority w:val="39"/>
    <w:unhideWhenUsed/>
    <w:rsid w:val="004F6DE2"/>
    <w:pPr>
      <w:spacing w:after="100"/>
      <w:ind w:left="200"/>
    </w:pPr>
  </w:style>
  <w:style w:type="paragraph" w:customStyle="1" w:styleId="TableParagraph">
    <w:name w:val="Table Paragraph"/>
    <w:basedOn w:val="Normal"/>
    <w:uiPriority w:val="1"/>
    <w:qFormat/>
    <w:rsid w:val="00095206"/>
    <w:pPr>
      <w:widowControl w:val="0"/>
      <w:autoSpaceDE w:val="0"/>
      <w:autoSpaceDN w:val="0"/>
      <w:spacing w:after="0" w:line="240" w:lineRule="auto"/>
    </w:pPr>
    <w:rPr>
      <w:rFonts w:ascii="Source Sans Pro" w:eastAsia="Source Sans Pro" w:hAnsi="Source Sans Pro" w:cs="Source Sans Pro"/>
      <w:color w:val="auto"/>
      <w:kern w:val="0"/>
      <w:sz w:val="22"/>
      <w:szCs w:val="22"/>
      <w:lang w:val="en-US" w:eastAsia="en-US"/>
      <w14:ligatures w14:val="none"/>
      <w14:cntxtAlts w14:val="0"/>
    </w:rPr>
  </w:style>
  <w:style w:type="paragraph" w:styleId="TOC3">
    <w:name w:val="toc 3"/>
    <w:basedOn w:val="Normal"/>
    <w:next w:val="Normal"/>
    <w:autoRedefine/>
    <w:uiPriority w:val="39"/>
    <w:unhideWhenUsed/>
    <w:rsid w:val="00095206"/>
    <w:pPr>
      <w:spacing w:after="100"/>
      <w:ind w:left="400"/>
    </w:pPr>
  </w:style>
  <w:style w:type="paragraph" w:styleId="BalloonText">
    <w:name w:val="Balloon Text"/>
    <w:basedOn w:val="Normal"/>
    <w:link w:val="BalloonTextChar"/>
    <w:uiPriority w:val="99"/>
    <w:semiHidden/>
    <w:unhideWhenUsed/>
    <w:rsid w:val="00DC5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0EB"/>
    <w:rPr>
      <w:rFonts w:ascii="Tahoma" w:eastAsia="Times New Roman" w:hAnsi="Tahoma" w:cs="Tahoma"/>
      <w:color w:val="000000"/>
      <w:kern w:val="28"/>
      <w:sz w:val="16"/>
      <w:szCs w:val="16"/>
      <w:lang w:eastAsia="en-NZ"/>
      <w14:ligatures w14:val="standard"/>
      <w14:cntxtAlts/>
    </w:rPr>
  </w:style>
  <w:style w:type="paragraph" w:styleId="Header">
    <w:name w:val="header"/>
    <w:basedOn w:val="Normal"/>
    <w:link w:val="HeaderChar"/>
    <w:uiPriority w:val="99"/>
    <w:unhideWhenUsed/>
    <w:rsid w:val="00DC5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E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DC5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EB"/>
    <w:rPr>
      <w:rFonts w:ascii="Calibri" w:eastAsia="Times New Roman" w:hAnsi="Calibri" w:cs="Calibri"/>
      <w:color w:val="000000"/>
      <w:kern w:val="28"/>
      <w:sz w:val="20"/>
      <w:szCs w:val="20"/>
      <w:lang w:eastAsia="en-NZ"/>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2378">
      <w:bodyDiv w:val="1"/>
      <w:marLeft w:val="0"/>
      <w:marRight w:val="0"/>
      <w:marTop w:val="0"/>
      <w:marBottom w:val="0"/>
      <w:divBdr>
        <w:top w:val="none" w:sz="0" w:space="0" w:color="auto"/>
        <w:left w:val="none" w:sz="0" w:space="0" w:color="auto"/>
        <w:bottom w:val="none" w:sz="0" w:space="0" w:color="auto"/>
        <w:right w:val="none" w:sz="0" w:space="0" w:color="auto"/>
      </w:divBdr>
    </w:div>
    <w:div w:id="60712825">
      <w:bodyDiv w:val="1"/>
      <w:marLeft w:val="0"/>
      <w:marRight w:val="0"/>
      <w:marTop w:val="0"/>
      <w:marBottom w:val="0"/>
      <w:divBdr>
        <w:top w:val="none" w:sz="0" w:space="0" w:color="auto"/>
        <w:left w:val="none" w:sz="0" w:space="0" w:color="auto"/>
        <w:bottom w:val="none" w:sz="0" w:space="0" w:color="auto"/>
        <w:right w:val="none" w:sz="0" w:space="0" w:color="auto"/>
      </w:divBdr>
    </w:div>
    <w:div w:id="88477394">
      <w:bodyDiv w:val="1"/>
      <w:marLeft w:val="0"/>
      <w:marRight w:val="0"/>
      <w:marTop w:val="0"/>
      <w:marBottom w:val="0"/>
      <w:divBdr>
        <w:top w:val="none" w:sz="0" w:space="0" w:color="auto"/>
        <w:left w:val="none" w:sz="0" w:space="0" w:color="auto"/>
        <w:bottom w:val="none" w:sz="0" w:space="0" w:color="auto"/>
        <w:right w:val="none" w:sz="0" w:space="0" w:color="auto"/>
      </w:divBdr>
    </w:div>
    <w:div w:id="148982558">
      <w:bodyDiv w:val="1"/>
      <w:marLeft w:val="0"/>
      <w:marRight w:val="0"/>
      <w:marTop w:val="0"/>
      <w:marBottom w:val="0"/>
      <w:divBdr>
        <w:top w:val="none" w:sz="0" w:space="0" w:color="auto"/>
        <w:left w:val="none" w:sz="0" w:space="0" w:color="auto"/>
        <w:bottom w:val="none" w:sz="0" w:space="0" w:color="auto"/>
        <w:right w:val="none" w:sz="0" w:space="0" w:color="auto"/>
      </w:divBdr>
    </w:div>
    <w:div w:id="157111678">
      <w:bodyDiv w:val="1"/>
      <w:marLeft w:val="0"/>
      <w:marRight w:val="0"/>
      <w:marTop w:val="0"/>
      <w:marBottom w:val="0"/>
      <w:divBdr>
        <w:top w:val="none" w:sz="0" w:space="0" w:color="auto"/>
        <w:left w:val="none" w:sz="0" w:space="0" w:color="auto"/>
        <w:bottom w:val="none" w:sz="0" w:space="0" w:color="auto"/>
        <w:right w:val="none" w:sz="0" w:space="0" w:color="auto"/>
      </w:divBdr>
    </w:div>
    <w:div w:id="298075325">
      <w:bodyDiv w:val="1"/>
      <w:marLeft w:val="0"/>
      <w:marRight w:val="0"/>
      <w:marTop w:val="0"/>
      <w:marBottom w:val="0"/>
      <w:divBdr>
        <w:top w:val="none" w:sz="0" w:space="0" w:color="auto"/>
        <w:left w:val="none" w:sz="0" w:space="0" w:color="auto"/>
        <w:bottom w:val="none" w:sz="0" w:space="0" w:color="auto"/>
        <w:right w:val="none" w:sz="0" w:space="0" w:color="auto"/>
      </w:divBdr>
    </w:div>
    <w:div w:id="375010667">
      <w:bodyDiv w:val="1"/>
      <w:marLeft w:val="0"/>
      <w:marRight w:val="0"/>
      <w:marTop w:val="0"/>
      <w:marBottom w:val="0"/>
      <w:divBdr>
        <w:top w:val="none" w:sz="0" w:space="0" w:color="auto"/>
        <w:left w:val="none" w:sz="0" w:space="0" w:color="auto"/>
        <w:bottom w:val="none" w:sz="0" w:space="0" w:color="auto"/>
        <w:right w:val="none" w:sz="0" w:space="0" w:color="auto"/>
      </w:divBdr>
    </w:div>
    <w:div w:id="390932562">
      <w:bodyDiv w:val="1"/>
      <w:marLeft w:val="0"/>
      <w:marRight w:val="0"/>
      <w:marTop w:val="0"/>
      <w:marBottom w:val="0"/>
      <w:divBdr>
        <w:top w:val="none" w:sz="0" w:space="0" w:color="auto"/>
        <w:left w:val="none" w:sz="0" w:space="0" w:color="auto"/>
        <w:bottom w:val="none" w:sz="0" w:space="0" w:color="auto"/>
        <w:right w:val="none" w:sz="0" w:space="0" w:color="auto"/>
      </w:divBdr>
    </w:div>
    <w:div w:id="581597629">
      <w:bodyDiv w:val="1"/>
      <w:marLeft w:val="0"/>
      <w:marRight w:val="0"/>
      <w:marTop w:val="0"/>
      <w:marBottom w:val="0"/>
      <w:divBdr>
        <w:top w:val="none" w:sz="0" w:space="0" w:color="auto"/>
        <w:left w:val="none" w:sz="0" w:space="0" w:color="auto"/>
        <w:bottom w:val="none" w:sz="0" w:space="0" w:color="auto"/>
        <w:right w:val="none" w:sz="0" w:space="0" w:color="auto"/>
      </w:divBdr>
    </w:div>
    <w:div w:id="596131563">
      <w:bodyDiv w:val="1"/>
      <w:marLeft w:val="0"/>
      <w:marRight w:val="0"/>
      <w:marTop w:val="0"/>
      <w:marBottom w:val="0"/>
      <w:divBdr>
        <w:top w:val="none" w:sz="0" w:space="0" w:color="auto"/>
        <w:left w:val="none" w:sz="0" w:space="0" w:color="auto"/>
        <w:bottom w:val="none" w:sz="0" w:space="0" w:color="auto"/>
        <w:right w:val="none" w:sz="0" w:space="0" w:color="auto"/>
      </w:divBdr>
    </w:div>
    <w:div w:id="602302179">
      <w:bodyDiv w:val="1"/>
      <w:marLeft w:val="0"/>
      <w:marRight w:val="0"/>
      <w:marTop w:val="0"/>
      <w:marBottom w:val="0"/>
      <w:divBdr>
        <w:top w:val="none" w:sz="0" w:space="0" w:color="auto"/>
        <w:left w:val="none" w:sz="0" w:space="0" w:color="auto"/>
        <w:bottom w:val="none" w:sz="0" w:space="0" w:color="auto"/>
        <w:right w:val="none" w:sz="0" w:space="0" w:color="auto"/>
      </w:divBdr>
    </w:div>
    <w:div w:id="771358832">
      <w:bodyDiv w:val="1"/>
      <w:marLeft w:val="0"/>
      <w:marRight w:val="0"/>
      <w:marTop w:val="0"/>
      <w:marBottom w:val="0"/>
      <w:divBdr>
        <w:top w:val="none" w:sz="0" w:space="0" w:color="auto"/>
        <w:left w:val="none" w:sz="0" w:space="0" w:color="auto"/>
        <w:bottom w:val="none" w:sz="0" w:space="0" w:color="auto"/>
        <w:right w:val="none" w:sz="0" w:space="0" w:color="auto"/>
      </w:divBdr>
    </w:div>
    <w:div w:id="785852824">
      <w:bodyDiv w:val="1"/>
      <w:marLeft w:val="0"/>
      <w:marRight w:val="0"/>
      <w:marTop w:val="0"/>
      <w:marBottom w:val="0"/>
      <w:divBdr>
        <w:top w:val="none" w:sz="0" w:space="0" w:color="auto"/>
        <w:left w:val="none" w:sz="0" w:space="0" w:color="auto"/>
        <w:bottom w:val="none" w:sz="0" w:space="0" w:color="auto"/>
        <w:right w:val="none" w:sz="0" w:space="0" w:color="auto"/>
      </w:divBdr>
    </w:div>
    <w:div w:id="804736376">
      <w:bodyDiv w:val="1"/>
      <w:marLeft w:val="0"/>
      <w:marRight w:val="0"/>
      <w:marTop w:val="0"/>
      <w:marBottom w:val="0"/>
      <w:divBdr>
        <w:top w:val="none" w:sz="0" w:space="0" w:color="auto"/>
        <w:left w:val="none" w:sz="0" w:space="0" w:color="auto"/>
        <w:bottom w:val="none" w:sz="0" w:space="0" w:color="auto"/>
        <w:right w:val="none" w:sz="0" w:space="0" w:color="auto"/>
      </w:divBdr>
    </w:div>
    <w:div w:id="994842984">
      <w:bodyDiv w:val="1"/>
      <w:marLeft w:val="0"/>
      <w:marRight w:val="0"/>
      <w:marTop w:val="0"/>
      <w:marBottom w:val="0"/>
      <w:divBdr>
        <w:top w:val="none" w:sz="0" w:space="0" w:color="auto"/>
        <w:left w:val="none" w:sz="0" w:space="0" w:color="auto"/>
        <w:bottom w:val="none" w:sz="0" w:space="0" w:color="auto"/>
        <w:right w:val="none" w:sz="0" w:space="0" w:color="auto"/>
      </w:divBdr>
    </w:div>
    <w:div w:id="1022516626">
      <w:bodyDiv w:val="1"/>
      <w:marLeft w:val="0"/>
      <w:marRight w:val="0"/>
      <w:marTop w:val="0"/>
      <w:marBottom w:val="0"/>
      <w:divBdr>
        <w:top w:val="none" w:sz="0" w:space="0" w:color="auto"/>
        <w:left w:val="none" w:sz="0" w:space="0" w:color="auto"/>
        <w:bottom w:val="none" w:sz="0" w:space="0" w:color="auto"/>
        <w:right w:val="none" w:sz="0" w:space="0" w:color="auto"/>
      </w:divBdr>
    </w:div>
    <w:div w:id="1044061981">
      <w:bodyDiv w:val="1"/>
      <w:marLeft w:val="0"/>
      <w:marRight w:val="0"/>
      <w:marTop w:val="0"/>
      <w:marBottom w:val="0"/>
      <w:divBdr>
        <w:top w:val="none" w:sz="0" w:space="0" w:color="auto"/>
        <w:left w:val="none" w:sz="0" w:space="0" w:color="auto"/>
        <w:bottom w:val="none" w:sz="0" w:space="0" w:color="auto"/>
        <w:right w:val="none" w:sz="0" w:space="0" w:color="auto"/>
      </w:divBdr>
    </w:div>
    <w:div w:id="1088885835">
      <w:bodyDiv w:val="1"/>
      <w:marLeft w:val="0"/>
      <w:marRight w:val="0"/>
      <w:marTop w:val="0"/>
      <w:marBottom w:val="0"/>
      <w:divBdr>
        <w:top w:val="none" w:sz="0" w:space="0" w:color="auto"/>
        <w:left w:val="none" w:sz="0" w:space="0" w:color="auto"/>
        <w:bottom w:val="none" w:sz="0" w:space="0" w:color="auto"/>
        <w:right w:val="none" w:sz="0" w:space="0" w:color="auto"/>
      </w:divBdr>
    </w:div>
    <w:div w:id="1195507747">
      <w:bodyDiv w:val="1"/>
      <w:marLeft w:val="0"/>
      <w:marRight w:val="0"/>
      <w:marTop w:val="0"/>
      <w:marBottom w:val="0"/>
      <w:divBdr>
        <w:top w:val="none" w:sz="0" w:space="0" w:color="auto"/>
        <w:left w:val="none" w:sz="0" w:space="0" w:color="auto"/>
        <w:bottom w:val="none" w:sz="0" w:space="0" w:color="auto"/>
        <w:right w:val="none" w:sz="0" w:space="0" w:color="auto"/>
      </w:divBdr>
    </w:div>
    <w:div w:id="1200243664">
      <w:bodyDiv w:val="1"/>
      <w:marLeft w:val="0"/>
      <w:marRight w:val="0"/>
      <w:marTop w:val="0"/>
      <w:marBottom w:val="0"/>
      <w:divBdr>
        <w:top w:val="none" w:sz="0" w:space="0" w:color="auto"/>
        <w:left w:val="none" w:sz="0" w:space="0" w:color="auto"/>
        <w:bottom w:val="none" w:sz="0" w:space="0" w:color="auto"/>
        <w:right w:val="none" w:sz="0" w:space="0" w:color="auto"/>
      </w:divBdr>
    </w:div>
    <w:div w:id="1238707109">
      <w:bodyDiv w:val="1"/>
      <w:marLeft w:val="0"/>
      <w:marRight w:val="0"/>
      <w:marTop w:val="0"/>
      <w:marBottom w:val="0"/>
      <w:divBdr>
        <w:top w:val="none" w:sz="0" w:space="0" w:color="auto"/>
        <w:left w:val="none" w:sz="0" w:space="0" w:color="auto"/>
        <w:bottom w:val="none" w:sz="0" w:space="0" w:color="auto"/>
        <w:right w:val="none" w:sz="0" w:space="0" w:color="auto"/>
      </w:divBdr>
    </w:div>
    <w:div w:id="1261909953">
      <w:bodyDiv w:val="1"/>
      <w:marLeft w:val="0"/>
      <w:marRight w:val="0"/>
      <w:marTop w:val="0"/>
      <w:marBottom w:val="0"/>
      <w:divBdr>
        <w:top w:val="none" w:sz="0" w:space="0" w:color="auto"/>
        <w:left w:val="none" w:sz="0" w:space="0" w:color="auto"/>
        <w:bottom w:val="none" w:sz="0" w:space="0" w:color="auto"/>
        <w:right w:val="none" w:sz="0" w:space="0" w:color="auto"/>
      </w:divBdr>
    </w:div>
    <w:div w:id="1335957910">
      <w:bodyDiv w:val="1"/>
      <w:marLeft w:val="0"/>
      <w:marRight w:val="0"/>
      <w:marTop w:val="0"/>
      <w:marBottom w:val="0"/>
      <w:divBdr>
        <w:top w:val="none" w:sz="0" w:space="0" w:color="auto"/>
        <w:left w:val="none" w:sz="0" w:space="0" w:color="auto"/>
        <w:bottom w:val="none" w:sz="0" w:space="0" w:color="auto"/>
        <w:right w:val="none" w:sz="0" w:space="0" w:color="auto"/>
      </w:divBdr>
    </w:div>
    <w:div w:id="1352799879">
      <w:bodyDiv w:val="1"/>
      <w:marLeft w:val="0"/>
      <w:marRight w:val="0"/>
      <w:marTop w:val="0"/>
      <w:marBottom w:val="0"/>
      <w:divBdr>
        <w:top w:val="none" w:sz="0" w:space="0" w:color="auto"/>
        <w:left w:val="none" w:sz="0" w:space="0" w:color="auto"/>
        <w:bottom w:val="none" w:sz="0" w:space="0" w:color="auto"/>
        <w:right w:val="none" w:sz="0" w:space="0" w:color="auto"/>
      </w:divBdr>
    </w:div>
    <w:div w:id="1543059031">
      <w:bodyDiv w:val="1"/>
      <w:marLeft w:val="0"/>
      <w:marRight w:val="0"/>
      <w:marTop w:val="0"/>
      <w:marBottom w:val="0"/>
      <w:divBdr>
        <w:top w:val="none" w:sz="0" w:space="0" w:color="auto"/>
        <w:left w:val="none" w:sz="0" w:space="0" w:color="auto"/>
        <w:bottom w:val="none" w:sz="0" w:space="0" w:color="auto"/>
        <w:right w:val="none" w:sz="0" w:space="0" w:color="auto"/>
      </w:divBdr>
    </w:div>
    <w:div w:id="1616248870">
      <w:bodyDiv w:val="1"/>
      <w:marLeft w:val="0"/>
      <w:marRight w:val="0"/>
      <w:marTop w:val="0"/>
      <w:marBottom w:val="0"/>
      <w:divBdr>
        <w:top w:val="none" w:sz="0" w:space="0" w:color="auto"/>
        <w:left w:val="none" w:sz="0" w:space="0" w:color="auto"/>
        <w:bottom w:val="none" w:sz="0" w:space="0" w:color="auto"/>
        <w:right w:val="none" w:sz="0" w:space="0" w:color="auto"/>
      </w:divBdr>
    </w:div>
    <w:div w:id="1653949189">
      <w:bodyDiv w:val="1"/>
      <w:marLeft w:val="0"/>
      <w:marRight w:val="0"/>
      <w:marTop w:val="0"/>
      <w:marBottom w:val="0"/>
      <w:divBdr>
        <w:top w:val="none" w:sz="0" w:space="0" w:color="auto"/>
        <w:left w:val="none" w:sz="0" w:space="0" w:color="auto"/>
        <w:bottom w:val="none" w:sz="0" w:space="0" w:color="auto"/>
        <w:right w:val="none" w:sz="0" w:space="0" w:color="auto"/>
      </w:divBdr>
    </w:div>
    <w:div w:id="1678189350">
      <w:bodyDiv w:val="1"/>
      <w:marLeft w:val="0"/>
      <w:marRight w:val="0"/>
      <w:marTop w:val="0"/>
      <w:marBottom w:val="0"/>
      <w:divBdr>
        <w:top w:val="none" w:sz="0" w:space="0" w:color="auto"/>
        <w:left w:val="none" w:sz="0" w:space="0" w:color="auto"/>
        <w:bottom w:val="none" w:sz="0" w:space="0" w:color="auto"/>
        <w:right w:val="none" w:sz="0" w:space="0" w:color="auto"/>
      </w:divBdr>
    </w:div>
    <w:div w:id="1695763071">
      <w:bodyDiv w:val="1"/>
      <w:marLeft w:val="0"/>
      <w:marRight w:val="0"/>
      <w:marTop w:val="0"/>
      <w:marBottom w:val="0"/>
      <w:divBdr>
        <w:top w:val="none" w:sz="0" w:space="0" w:color="auto"/>
        <w:left w:val="none" w:sz="0" w:space="0" w:color="auto"/>
        <w:bottom w:val="none" w:sz="0" w:space="0" w:color="auto"/>
        <w:right w:val="none" w:sz="0" w:space="0" w:color="auto"/>
      </w:divBdr>
    </w:div>
    <w:div w:id="1850563707">
      <w:bodyDiv w:val="1"/>
      <w:marLeft w:val="0"/>
      <w:marRight w:val="0"/>
      <w:marTop w:val="0"/>
      <w:marBottom w:val="0"/>
      <w:divBdr>
        <w:top w:val="none" w:sz="0" w:space="0" w:color="auto"/>
        <w:left w:val="none" w:sz="0" w:space="0" w:color="auto"/>
        <w:bottom w:val="none" w:sz="0" w:space="0" w:color="auto"/>
        <w:right w:val="none" w:sz="0" w:space="0" w:color="auto"/>
      </w:divBdr>
    </w:div>
    <w:div w:id="1960144560">
      <w:bodyDiv w:val="1"/>
      <w:marLeft w:val="0"/>
      <w:marRight w:val="0"/>
      <w:marTop w:val="0"/>
      <w:marBottom w:val="0"/>
      <w:divBdr>
        <w:top w:val="none" w:sz="0" w:space="0" w:color="auto"/>
        <w:left w:val="none" w:sz="0" w:space="0" w:color="auto"/>
        <w:bottom w:val="none" w:sz="0" w:space="0" w:color="auto"/>
        <w:right w:val="none" w:sz="0" w:space="0" w:color="auto"/>
      </w:divBdr>
    </w:div>
    <w:div w:id="1973168720">
      <w:bodyDiv w:val="1"/>
      <w:marLeft w:val="0"/>
      <w:marRight w:val="0"/>
      <w:marTop w:val="0"/>
      <w:marBottom w:val="0"/>
      <w:divBdr>
        <w:top w:val="none" w:sz="0" w:space="0" w:color="auto"/>
        <w:left w:val="none" w:sz="0" w:space="0" w:color="auto"/>
        <w:bottom w:val="none" w:sz="0" w:space="0" w:color="auto"/>
        <w:right w:val="none" w:sz="0" w:space="0" w:color="auto"/>
      </w:divBdr>
    </w:div>
    <w:div w:id="2006517021">
      <w:bodyDiv w:val="1"/>
      <w:marLeft w:val="0"/>
      <w:marRight w:val="0"/>
      <w:marTop w:val="0"/>
      <w:marBottom w:val="0"/>
      <w:divBdr>
        <w:top w:val="none" w:sz="0" w:space="0" w:color="auto"/>
        <w:left w:val="none" w:sz="0" w:space="0" w:color="auto"/>
        <w:bottom w:val="none" w:sz="0" w:space="0" w:color="auto"/>
        <w:right w:val="none" w:sz="0" w:space="0" w:color="auto"/>
      </w:divBdr>
    </w:div>
    <w:div w:id="2071079100">
      <w:bodyDiv w:val="1"/>
      <w:marLeft w:val="0"/>
      <w:marRight w:val="0"/>
      <w:marTop w:val="0"/>
      <w:marBottom w:val="0"/>
      <w:divBdr>
        <w:top w:val="none" w:sz="0" w:space="0" w:color="auto"/>
        <w:left w:val="none" w:sz="0" w:space="0" w:color="auto"/>
        <w:bottom w:val="none" w:sz="0" w:space="0" w:color="auto"/>
        <w:right w:val="none" w:sz="0" w:space="0" w:color="auto"/>
      </w:divBdr>
    </w:div>
    <w:div w:id="2074161948">
      <w:bodyDiv w:val="1"/>
      <w:marLeft w:val="0"/>
      <w:marRight w:val="0"/>
      <w:marTop w:val="0"/>
      <w:marBottom w:val="0"/>
      <w:divBdr>
        <w:top w:val="none" w:sz="0" w:space="0" w:color="auto"/>
        <w:left w:val="none" w:sz="0" w:space="0" w:color="auto"/>
        <w:bottom w:val="none" w:sz="0" w:space="0" w:color="auto"/>
        <w:right w:val="none" w:sz="0" w:space="0" w:color="auto"/>
      </w:divBdr>
    </w:div>
    <w:div w:id="210568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ificdisability.org/What-We-Do/Research/FINAL_SDG-Report_Exec-Summary_2018.aspx"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33DC9-978B-408B-8360-4D2C9053CA93}">
  <ds:schemaRefs>
    <ds:schemaRef ds:uri="http://schemas.openxmlformats.org/officeDocument/2006/bibliography"/>
  </ds:schemaRefs>
</ds:datastoreItem>
</file>

<file path=customXml/itemProps2.xml><?xml version="1.0" encoding="utf-8"?>
<ds:datastoreItem xmlns:ds="http://schemas.openxmlformats.org/officeDocument/2006/customXml" ds:itemID="{65A1E5F7-AB0A-4D59-A797-79F920DD8BB8}"/>
</file>

<file path=customXml/itemProps3.xml><?xml version="1.0" encoding="utf-8"?>
<ds:datastoreItem xmlns:ds="http://schemas.openxmlformats.org/officeDocument/2006/customXml" ds:itemID="{07B48430-3F88-4859-8F91-6EC6C1EF524C}"/>
</file>

<file path=customXml/itemProps4.xml><?xml version="1.0" encoding="utf-8"?>
<ds:datastoreItem xmlns:ds="http://schemas.openxmlformats.org/officeDocument/2006/customXml" ds:itemID="{9B9F905F-E211-43E4-815E-ECEA8A866FB0}"/>
</file>

<file path=docProps/app.xml><?xml version="1.0" encoding="utf-8"?>
<Properties xmlns="http://schemas.openxmlformats.org/officeDocument/2006/extended-properties" xmlns:vt="http://schemas.openxmlformats.org/officeDocument/2006/docPropsVTypes">
  <Template>Normal</Template>
  <TotalTime>0</TotalTime>
  <Pages>13</Pages>
  <Words>5008</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Martin Smith</cp:lastModifiedBy>
  <cp:revision>2</cp:revision>
  <dcterms:created xsi:type="dcterms:W3CDTF">2019-12-10T05:30:00Z</dcterms:created>
  <dcterms:modified xsi:type="dcterms:W3CDTF">2019-12-10T05:30:00Z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ies>
</file>